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957F3">
        <w:rPr>
          <w:rFonts w:ascii="Times New Roman" w:hAnsi="Times New Roman"/>
          <w:sz w:val="24"/>
        </w:rPr>
        <w:t>-RAN WG4 Meeting #76</w:t>
      </w:r>
      <w:r>
        <w:rPr>
          <w:rFonts w:ascii="Times New Roman" w:hAnsi="Times New Roman"/>
          <w:sz w:val="24"/>
        </w:rPr>
        <w:tab/>
        <w:t xml:space="preserve"> R4-15</w:t>
      </w:r>
      <w:r w:rsidR="00267D92">
        <w:rPr>
          <w:rFonts w:ascii="Times New Roman" w:hAnsi="Times New Roman"/>
          <w:sz w:val="24"/>
        </w:rPr>
        <w:t>xxxx</w:t>
      </w:r>
    </w:p>
    <w:p w:rsidR="0097110C" w:rsidRPr="0073788B" w:rsidRDefault="004D00EE" w:rsidP="0097110C">
      <w:pPr>
        <w:pStyle w:val="Header"/>
        <w:rPr>
          <w:rFonts w:ascii="Times New Roman" w:hAnsi="Times New Roman"/>
          <w:sz w:val="24"/>
        </w:rPr>
      </w:pPr>
      <w:r>
        <w:rPr>
          <w:rFonts w:ascii="Times New Roman" w:hAnsi="Times New Roman"/>
          <w:sz w:val="24"/>
        </w:rPr>
        <w:t>Beijing</w:t>
      </w:r>
      <w:r w:rsidR="00267D92" w:rsidRPr="00267D92">
        <w:rPr>
          <w:rFonts w:ascii="Times New Roman" w:hAnsi="Times New Roman"/>
          <w:sz w:val="24"/>
        </w:rPr>
        <w:t xml:space="preserve">, </w:t>
      </w:r>
      <w:r>
        <w:rPr>
          <w:rFonts w:ascii="Times New Roman" w:hAnsi="Times New Roman"/>
          <w:sz w:val="24"/>
        </w:rPr>
        <w:t xml:space="preserve">China, August </w:t>
      </w:r>
      <w:r w:rsidR="00267D92" w:rsidRPr="00267D92">
        <w:rPr>
          <w:rFonts w:ascii="Times New Roman" w:hAnsi="Times New Roman"/>
          <w:sz w:val="24"/>
        </w:rPr>
        <w:t>24</w:t>
      </w:r>
      <w:r w:rsidR="00500E76">
        <w:rPr>
          <w:rFonts w:ascii="Times New Roman" w:hAnsi="Times New Roman"/>
          <w:sz w:val="24"/>
        </w:rPr>
        <w:t>-28</w:t>
      </w:r>
      <w:r w:rsidR="00267D92" w:rsidRPr="00267D92">
        <w:rPr>
          <w:rFonts w:ascii="Times New Roman" w:hAnsi="Times New Roman"/>
          <w:sz w:val="24"/>
        </w:rPr>
        <w:t>,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D146C9">
        <w:rPr>
          <w:sz w:val="22"/>
          <w:lang w:val="en-US"/>
        </w:rPr>
        <w:t>9.4.5</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0467C0" w:rsidRDefault="0097110C" w:rsidP="009E713E">
      <w:pPr>
        <w:tabs>
          <w:tab w:val="left" w:pos="1985"/>
        </w:tabs>
        <w:spacing w:after="0"/>
        <w:ind w:left="1980" w:hanging="1980"/>
        <w:jc w:val="both"/>
        <w:rPr>
          <w:sz w:val="22"/>
        </w:rPr>
      </w:pPr>
      <w:r w:rsidRPr="0064650E">
        <w:rPr>
          <w:b/>
          <w:sz w:val="22"/>
        </w:rPr>
        <w:t>Title:</w:t>
      </w:r>
      <w:r w:rsidRPr="0064650E">
        <w:rPr>
          <w:sz w:val="22"/>
        </w:rPr>
        <w:t xml:space="preserve"> </w:t>
      </w:r>
      <w:r w:rsidRPr="0064650E">
        <w:rPr>
          <w:sz w:val="22"/>
        </w:rPr>
        <w:tab/>
      </w:r>
      <w:r w:rsidR="006C42DE">
        <w:rPr>
          <w:sz w:val="22"/>
        </w:rPr>
        <w:tab/>
      </w:r>
      <w:r w:rsidR="007F1280" w:rsidRPr="007F1280">
        <w:rPr>
          <w:sz w:val="22"/>
        </w:rPr>
        <w:t>A New Cyclic Shift Restriction Set for Very High Speed Cells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277926" w:rsidRDefault="000467C0" w:rsidP="005D701E">
      <w:pPr>
        <w:pStyle w:val="BodyText"/>
        <w:rPr>
          <w:sz w:val="20"/>
          <w:szCs w:val="20"/>
          <w:lang w:val="en-GB"/>
        </w:rPr>
      </w:pPr>
      <w:bookmarkStart w:id="0" w:name="OLE_LINK13"/>
      <w:bookmarkStart w:id="1" w:name="OLE_LINK14"/>
      <w:r>
        <w:rPr>
          <w:sz w:val="20"/>
          <w:szCs w:val="20"/>
          <w:lang w:val="en-GB"/>
        </w:rPr>
        <w:t>In RAN</w:t>
      </w:r>
      <w:r w:rsidR="00C24A84">
        <w:rPr>
          <w:sz w:val="20"/>
          <w:szCs w:val="20"/>
          <w:lang w:val="en-GB"/>
        </w:rPr>
        <w:t>4#75</w:t>
      </w:r>
      <w:r w:rsidR="00CE0D45" w:rsidRPr="00234C80">
        <w:rPr>
          <w:sz w:val="20"/>
          <w:szCs w:val="20"/>
          <w:lang w:val="en-GB"/>
        </w:rPr>
        <w:t xml:space="preserve">, </w:t>
      </w:r>
      <w:r w:rsidR="0074537C">
        <w:rPr>
          <w:sz w:val="20"/>
          <w:szCs w:val="20"/>
          <w:lang w:val="en-GB"/>
        </w:rPr>
        <w:t xml:space="preserve">the </w:t>
      </w:r>
      <w:r w:rsidR="00996C9F">
        <w:rPr>
          <w:sz w:val="20"/>
          <w:szCs w:val="20"/>
          <w:lang w:val="en-GB"/>
        </w:rPr>
        <w:t xml:space="preserve">issue </w:t>
      </w:r>
      <w:r w:rsidR="004626E0">
        <w:rPr>
          <w:sz w:val="20"/>
          <w:szCs w:val="20"/>
          <w:lang w:val="en-GB"/>
        </w:rPr>
        <w:t xml:space="preserve">caused by high </w:t>
      </w:r>
      <w:r w:rsidR="0074537C">
        <w:rPr>
          <w:sz w:val="20"/>
          <w:szCs w:val="20"/>
          <w:lang w:val="en-GB"/>
        </w:rPr>
        <w:t xml:space="preserve">Doppler </w:t>
      </w:r>
      <w:r w:rsidR="004626E0">
        <w:rPr>
          <w:sz w:val="20"/>
          <w:szCs w:val="20"/>
          <w:lang w:val="en-GB"/>
        </w:rPr>
        <w:t>shift</w:t>
      </w:r>
      <w:r w:rsidR="0039091C">
        <w:rPr>
          <w:sz w:val="20"/>
          <w:szCs w:val="20"/>
          <w:lang w:val="en-GB"/>
        </w:rPr>
        <w:t xml:space="preserve"> </w:t>
      </w:r>
      <w:r w:rsidR="0074537C">
        <w:rPr>
          <w:sz w:val="20"/>
          <w:szCs w:val="20"/>
          <w:lang w:val="en-GB"/>
        </w:rPr>
        <w:t xml:space="preserve">on </w:t>
      </w:r>
      <w:r w:rsidR="00CA11AF">
        <w:rPr>
          <w:sz w:val="20"/>
          <w:szCs w:val="20"/>
          <w:lang w:val="en-GB"/>
        </w:rPr>
        <w:t>physical random access channel (</w:t>
      </w:r>
      <w:r w:rsidR="0074537C">
        <w:rPr>
          <w:sz w:val="20"/>
          <w:szCs w:val="20"/>
          <w:lang w:val="en-GB"/>
        </w:rPr>
        <w:t>PRACH</w:t>
      </w:r>
      <w:r w:rsidR="00CA11AF">
        <w:rPr>
          <w:sz w:val="20"/>
          <w:szCs w:val="20"/>
          <w:lang w:val="en-GB"/>
        </w:rPr>
        <w:t>)</w:t>
      </w:r>
      <w:r w:rsidR="0074537C">
        <w:rPr>
          <w:sz w:val="20"/>
          <w:szCs w:val="20"/>
          <w:lang w:val="en-GB"/>
        </w:rPr>
        <w:t xml:space="preserve"> performance </w:t>
      </w:r>
      <w:r w:rsidR="004626E0">
        <w:rPr>
          <w:sz w:val="20"/>
          <w:szCs w:val="20"/>
          <w:lang w:val="en-GB"/>
        </w:rPr>
        <w:t>in</w:t>
      </w:r>
      <w:r w:rsidR="00996C9F" w:rsidRPr="00996C9F">
        <w:rPr>
          <w:sz w:val="20"/>
          <w:szCs w:val="20"/>
          <w:lang w:val="en-GB"/>
        </w:rPr>
        <w:t xml:space="preserve"> high speed train scenarios </w:t>
      </w:r>
      <w:r w:rsidR="0074537C">
        <w:rPr>
          <w:sz w:val="20"/>
          <w:szCs w:val="20"/>
          <w:lang w:val="en-GB"/>
        </w:rPr>
        <w:t xml:space="preserve">was </w:t>
      </w:r>
      <w:r w:rsidR="00D91157">
        <w:rPr>
          <w:sz w:val="20"/>
          <w:szCs w:val="20"/>
          <w:lang w:val="en-GB"/>
        </w:rPr>
        <w:t xml:space="preserve">discussed </w:t>
      </w:r>
      <w:r w:rsidR="0074537C">
        <w:rPr>
          <w:sz w:val="20"/>
          <w:szCs w:val="20"/>
          <w:lang w:val="en-GB"/>
        </w:rPr>
        <w:t xml:space="preserve">[1, 2]. </w:t>
      </w:r>
      <w:r w:rsidR="004626E0">
        <w:rPr>
          <w:sz w:val="20"/>
          <w:szCs w:val="20"/>
          <w:lang w:val="en-GB"/>
        </w:rPr>
        <w:t>A</w:t>
      </w:r>
      <w:r w:rsidR="00D91157">
        <w:rPr>
          <w:sz w:val="20"/>
          <w:szCs w:val="20"/>
          <w:lang w:val="en-GB"/>
        </w:rPr>
        <w:t xml:space="preserve"> concern </w:t>
      </w:r>
      <w:r w:rsidR="004626E0">
        <w:rPr>
          <w:sz w:val="20"/>
          <w:szCs w:val="20"/>
          <w:lang w:val="en-GB"/>
        </w:rPr>
        <w:t xml:space="preserve">was raised </w:t>
      </w:r>
      <w:r w:rsidR="00D91157">
        <w:rPr>
          <w:sz w:val="20"/>
          <w:szCs w:val="20"/>
          <w:lang w:val="en-GB"/>
        </w:rPr>
        <w:t xml:space="preserve">on the PRACH detection when </w:t>
      </w:r>
      <w:r w:rsidR="004626E0">
        <w:rPr>
          <w:sz w:val="20"/>
          <w:szCs w:val="20"/>
          <w:lang w:val="en-GB"/>
        </w:rPr>
        <w:t xml:space="preserve">uplink </w:t>
      </w:r>
      <w:r w:rsidR="004626E0" w:rsidRPr="004626E0">
        <w:rPr>
          <w:sz w:val="20"/>
          <w:szCs w:val="20"/>
          <w:lang w:val="en-GB"/>
        </w:rPr>
        <w:t>Doppler shifts</w:t>
      </w:r>
      <w:r w:rsidR="004626E0">
        <w:rPr>
          <w:sz w:val="20"/>
          <w:szCs w:val="20"/>
          <w:lang w:val="en-GB"/>
        </w:rPr>
        <w:t xml:space="preserve"> exceeding current PRACH subcarrier channel spacing when the train travels faster than </w:t>
      </w:r>
      <w:r w:rsidR="00D91157">
        <w:rPr>
          <w:sz w:val="20"/>
          <w:szCs w:val="20"/>
          <w:lang w:val="en-GB"/>
        </w:rPr>
        <w:t>350km/h. I</w:t>
      </w:r>
      <w:r w:rsidR="005D701E" w:rsidRPr="005D701E">
        <w:rPr>
          <w:sz w:val="20"/>
          <w:szCs w:val="20"/>
          <w:lang w:val="en-GB"/>
        </w:rPr>
        <w:t xml:space="preserve">n the following, </w:t>
      </w:r>
      <w:r w:rsidR="005D701E">
        <w:rPr>
          <w:sz w:val="20"/>
          <w:szCs w:val="20"/>
          <w:lang w:val="en-GB"/>
        </w:rPr>
        <w:t xml:space="preserve">we </w:t>
      </w:r>
      <w:r w:rsidR="004626E0">
        <w:rPr>
          <w:sz w:val="20"/>
          <w:szCs w:val="20"/>
          <w:lang w:val="en-GB"/>
        </w:rPr>
        <w:t>first</w:t>
      </w:r>
      <w:r w:rsidR="00996C9F">
        <w:rPr>
          <w:sz w:val="20"/>
          <w:szCs w:val="20"/>
          <w:lang w:val="en-GB"/>
        </w:rPr>
        <w:t xml:space="preserve"> </w:t>
      </w:r>
      <w:r w:rsidR="005D701E">
        <w:rPr>
          <w:sz w:val="20"/>
          <w:szCs w:val="20"/>
          <w:lang w:val="en-GB"/>
        </w:rPr>
        <w:t xml:space="preserve">discuss </w:t>
      </w:r>
      <w:r w:rsidR="004626E0">
        <w:rPr>
          <w:sz w:val="20"/>
          <w:szCs w:val="20"/>
          <w:lang w:val="en-GB"/>
        </w:rPr>
        <w:t>the current c</w:t>
      </w:r>
      <w:r w:rsidR="004626E0" w:rsidRPr="004626E0">
        <w:rPr>
          <w:sz w:val="20"/>
          <w:szCs w:val="20"/>
          <w:lang w:val="en-GB"/>
        </w:rPr>
        <w:t xml:space="preserve">yclic </w:t>
      </w:r>
      <w:r w:rsidR="004626E0">
        <w:rPr>
          <w:sz w:val="20"/>
          <w:szCs w:val="20"/>
          <w:lang w:val="en-GB"/>
        </w:rPr>
        <w:t>shift r</w:t>
      </w:r>
      <w:r w:rsidR="004626E0" w:rsidRPr="004626E0">
        <w:rPr>
          <w:sz w:val="20"/>
          <w:szCs w:val="20"/>
          <w:lang w:val="en-GB"/>
        </w:rPr>
        <w:t xml:space="preserve">estriction </w:t>
      </w:r>
      <w:r w:rsidR="004626E0">
        <w:rPr>
          <w:sz w:val="20"/>
          <w:szCs w:val="20"/>
          <w:lang w:val="en-GB"/>
        </w:rPr>
        <w:t>s</w:t>
      </w:r>
      <w:r w:rsidR="004626E0" w:rsidRPr="004626E0">
        <w:rPr>
          <w:sz w:val="20"/>
          <w:szCs w:val="20"/>
          <w:lang w:val="en-GB"/>
        </w:rPr>
        <w:t xml:space="preserve">et </w:t>
      </w:r>
      <w:r w:rsidR="004626E0">
        <w:rPr>
          <w:sz w:val="20"/>
          <w:szCs w:val="20"/>
          <w:lang w:val="en-GB"/>
        </w:rPr>
        <w:t>defined in TS 36.211 for high speed cells, which is limited to frequency offset within PRACH subcarrier s</w:t>
      </w:r>
      <w:r w:rsidR="004626E0" w:rsidRPr="004626E0">
        <w:rPr>
          <w:sz w:val="20"/>
          <w:szCs w:val="20"/>
          <w:lang w:val="en-GB"/>
        </w:rPr>
        <w:t>pacing</w:t>
      </w:r>
      <w:r w:rsidR="004626E0">
        <w:rPr>
          <w:sz w:val="20"/>
          <w:szCs w:val="20"/>
          <w:lang w:val="en-GB"/>
        </w:rPr>
        <w:t xml:space="preserve">, i.e., +/-1.25KHz, and then propose a new cyclic shift restriction set that is suitable for uplink frequency offset up to twice of the </w:t>
      </w:r>
      <w:r w:rsidR="004626E0" w:rsidRPr="004626E0">
        <w:rPr>
          <w:sz w:val="20"/>
          <w:szCs w:val="20"/>
          <w:lang w:val="en-GB"/>
        </w:rPr>
        <w:t>PRACH Subcarrier Spacing</w:t>
      </w:r>
      <w:r w:rsidR="004626E0">
        <w:rPr>
          <w:sz w:val="20"/>
          <w:szCs w:val="20"/>
          <w:lang w:val="en-GB"/>
        </w:rPr>
        <w:t xml:space="preserve">, </w:t>
      </w:r>
      <w:r w:rsidR="004626E0" w:rsidRPr="004626E0">
        <w:rPr>
          <w:sz w:val="20"/>
          <w:szCs w:val="20"/>
          <w:lang w:val="en-GB"/>
        </w:rPr>
        <w:t>.e., +/-</w:t>
      </w:r>
      <w:r w:rsidR="004626E0">
        <w:rPr>
          <w:sz w:val="20"/>
          <w:szCs w:val="20"/>
          <w:lang w:val="en-GB"/>
        </w:rPr>
        <w:t>2</w:t>
      </w:r>
      <w:r w:rsidR="004626E0" w:rsidRPr="004626E0">
        <w:rPr>
          <w:sz w:val="20"/>
          <w:szCs w:val="20"/>
          <w:lang w:val="en-GB"/>
        </w:rPr>
        <w:t>.</w:t>
      </w:r>
      <w:r w:rsidR="004626E0">
        <w:rPr>
          <w:sz w:val="20"/>
          <w:szCs w:val="20"/>
          <w:lang w:val="en-GB"/>
        </w:rPr>
        <w:t>5</w:t>
      </w:r>
      <w:r w:rsidR="004626E0" w:rsidRPr="004626E0">
        <w:rPr>
          <w:sz w:val="20"/>
          <w:szCs w:val="20"/>
          <w:lang w:val="en-GB"/>
        </w:rPr>
        <w:t>KHz</w:t>
      </w:r>
      <w:r w:rsidR="004626E0">
        <w:rPr>
          <w:sz w:val="20"/>
          <w:szCs w:val="20"/>
          <w:lang w:val="en-GB"/>
        </w:rPr>
        <w:t>.</w:t>
      </w:r>
    </w:p>
    <w:p w:rsidR="00277926" w:rsidRDefault="00277926" w:rsidP="00C1206D">
      <w:pPr>
        <w:pStyle w:val="BodyText"/>
        <w:rPr>
          <w:sz w:val="20"/>
          <w:szCs w:val="20"/>
          <w:lang w:val="en-GB"/>
        </w:rPr>
      </w:pPr>
    </w:p>
    <w:p w:rsidR="004F7140" w:rsidRPr="004F7140" w:rsidRDefault="004F7140" w:rsidP="004626E0">
      <w:pPr>
        <w:pStyle w:val="Heading1"/>
      </w:pPr>
      <w:r w:rsidRPr="004F7140">
        <w:t xml:space="preserve">PRACH </w:t>
      </w:r>
      <w:r w:rsidR="00E31196">
        <w:t>p</w:t>
      </w:r>
      <w:r w:rsidRPr="004F7140">
        <w:t xml:space="preserve">reambles for </w:t>
      </w:r>
      <w:r w:rsidR="00E31196">
        <w:t>l</w:t>
      </w:r>
      <w:r w:rsidR="006049AB">
        <w:t>ow</w:t>
      </w:r>
      <w:r w:rsidR="00E31196">
        <w:t xml:space="preserve"> speed c</w:t>
      </w:r>
      <w:r w:rsidRPr="004F7140">
        <w:t>ells</w:t>
      </w:r>
    </w:p>
    <w:p w:rsidR="00CA11AF" w:rsidRDefault="004626E0" w:rsidP="00CA11AF">
      <w:r>
        <w:t>I</w:t>
      </w:r>
      <w:r w:rsidR="009E713E">
        <w:t>n [3],</w:t>
      </w:r>
      <w:r w:rsidR="00A75885">
        <w:t xml:space="preserve"> t</w:t>
      </w:r>
      <w:r w:rsidR="00CA11AF">
        <w:t xml:space="preserve">he </w:t>
      </w:r>
      <w:r w:rsidR="00CA11AF" w:rsidRPr="00873FE7">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5.05pt" o:ole="">
            <v:imagedata r:id="rId6" o:title=""/>
          </v:shape>
          <o:OLEObject Type="Embed" ProgID="Equation.3" ShapeID="_x0000_i1025" DrawAspect="Content" ObjectID="_1501316371" r:id="rId7"/>
        </w:object>
      </w:r>
      <w:r w:rsidR="009E713E">
        <w:t xml:space="preserve"> root </w:t>
      </w:r>
      <w:proofErr w:type="spellStart"/>
      <w:r w:rsidR="009E713E">
        <w:t>Zadoff</w:t>
      </w:r>
      <w:proofErr w:type="spellEnd"/>
      <w:r w:rsidR="009E713E">
        <w:t xml:space="preserve">-Chu sequence </w:t>
      </w:r>
      <w:r>
        <w:t>for PRACH preambles is defined as</w:t>
      </w:r>
    </w:p>
    <w:p w:rsidR="00CA11AF" w:rsidRDefault="00CA11AF" w:rsidP="002610DD">
      <w:pPr>
        <w:pStyle w:val="EQ"/>
        <w:ind w:left="720"/>
      </w:pPr>
      <w:r w:rsidRPr="009B01F9">
        <w:rPr>
          <w:position w:val="-10"/>
        </w:rPr>
        <w:object w:dxaOrig="3000" w:dyaOrig="540">
          <v:shape id="_x0000_i1026" type="#_x0000_t75" style="width:149.9pt;height:26.85pt" o:ole="">
            <v:imagedata r:id="rId8" o:title=""/>
          </v:shape>
          <o:OLEObject Type="Embed" ProgID="Equation.3" ShapeID="_x0000_i1026" DrawAspect="Content" ObjectID="_1501316372" r:id="rId9"/>
        </w:object>
      </w:r>
    </w:p>
    <w:p w:rsidR="00CA11AF" w:rsidRDefault="00CA11AF" w:rsidP="00CA11AF">
      <w:proofErr w:type="gramStart"/>
      <w:r>
        <w:t>where</w:t>
      </w:r>
      <w:proofErr w:type="gramEnd"/>
      <w:r>
        <w:t xml:space="preserve"> </w:t>
      </w:r>
      <w:r w:rsidRPr="00A36B03">
        <w:rPr>
          <w:position w:val="-10"/>
        </w:rPr>
        <w:object w:dxaOrig="420" w:dyaOrig="300">
          <v:shape id="_x0000_i1027" type="#_x0000_t75" style="width:20.95pt;height:15.05pt" o:ole="">
            <v:imagedata r:id="rId10" o:title=""/>
          </v:shape>
          <o:OLEObject Type="Embed" ProgID="Equation.3" ShapeID="_x0000_i1027" DrawAspect="Content" ObjectID="_1501316373" r:id="rId11"/>
        </w:object>
      </w:r>
      <w:r w:rsidR="00445FA0">
        <w:t xml:space="preserve"> </w:t>
      </w:r>
      <w:r w:rsidR="004626E0">
        <w:t xml:space="preserve">(=839) is </w:t>
      </w:r>
      <w:r w:rsidR="004626E0" w:rsidRPr="004626E0">
        <w:t xml:space="preserve">the length </w:t>
      </w:r>
      <w:r w:rsidR="004626E0">
        <w:t xml:space="preserve">of the </w:t>
      </w:r>
      <w:proofErr w:type="spellStart"/>
      <w:r w:rsidR="004626E0">
        <w:t>Zadoff</w:t>
      </w:r>
      <w:proofErr w:type="spellEnd"/>
      <w:r w:rsidR="004626E0">
        <w:t xml:space="preserve">-Chu sequence. Then, </w:t>
      </w:r>
      <w:r w:rsidR="00D91157">
        <w:t xml:space="preserve">random access preambles </w:t>
      </w:r>
      <w:r w:rsidR="004626E0">
        <w:t>are</w:t>
      </w:r>
      <w:r w:rsidR="00D91157">
        <w:t xml:space="preserve"> created from the </w:t>
      </w:r>
      <w:r w:rsidR="00D91157" w:rsidRPr="00D91157">
        <w:t xml:space="preserve">root </w:t>
      </w:r>
      <w:proofErr w:type="spellStart"/>
      <w:r w:rsidR="00D91157" w:rsidRPr="00D91157">
        <w:t>Zadoff</w:t>
      </w:r>
      <w:proofErr w:type="spellEnd"/>
      <w:r w:rsidR="00D91157" w:rsidRPr="00D91157">
        <w:t>-Chu sequence</w:t>
      </w:r>
      <w:r w:rsidRPr="00C12953">
        <w:t xml:space="preserve"> by </w:t>
      </w:r>
      <w:r w:rsidR="00D91157">
        <w:t xml:space="preserve">the following </w:t>
      </w:r>
      <w:r w:rsidRPr="00C12953">
        <w:t xml:space="preserve">cyclic shifts </w:t>
      </w:r>
    </w:p>
    <w:p w:rsidR="00CA11AF" w:rsidRPr="0039091C" w:rsidRDefault="00A75885" w:rsidP="002610DD">
      <w:pPr>
        <w:pStyle w:val="EQ"/>
        <w:ind w:left="720"/>
        <w:rPr>
          <w:strike/>
        </w:rPr>
      </w:pPr>
      <w:r w:rsidRPr="002A28FA">
        <w:rPr>
          <w:position w:val="-12"/>
        </w:rPr>
        <w:object w:dxaOrig="2520" w:dyaOrig="320">
          <v:shape id="_x0000_i1028" type="#_x0000_t75" style="width:126.25pt;height:16.1pt" o:ole="">
            <v:imagedata r:id="rId12" o:title=""/>
          </v:shape>
          <o:OLEObject Type="Embed" ProgID="Equation.3" ShapeID="_x0000_i1028" DrawAspect="Content" ObjectID="_1501316374" r:id="rId13"/>
        </w:object>
      </w:r>
    </w:p>
    <w:p w:rsidR="000651CD" w:rsidRDefault="00CA11AF" w:rsidP="00CA11AF">
      <w:pPr>
        <w:rPr>
          <w:lang w:val="en-US"/>
        </w:rPr>
      </w:pPr>
      <w:proofErr w:type="gramStart"/>
      <w:r>
        <w:t>where</w:t>
      </w:r>
      <w:proofErr w:type="gramEnd"/>
      <w:r>
        <w:t xml:space="preserve"> </w:t>
      </w:r>
      <w:r w:rsidR="00530C90" w:rsidRPr="00530C90">
        <w:rPr>
          <w:position w:val="-10"/>
          <w:lang w:val="en-US"/>
        </w:rPr>
        <w:object w:dxaOrig="260" w:dyaOrig="300">
          <v:shape id="_x0000_i1029" type="#_x0000_t75" style="width:13.45pt;height:15.05pt" o:ole="">
            <v:imagedata r:id="rId14" o:title=""/>
          </v:shape>
          <o:OLEObject Type="Embed" ProgID="Equation.3" ShapeID="_x0000_i1029" DrawAspect="Content" ObjectID="_1501316375" r:id="rId15"/>
        </w:object>
      </w:r>
      <w:r w:rsidR="00823DC7" w:rsidRPr="00823DC7">
        <w:t xml:space="preserve"> </w:t>
      </w:r>
      <w:r w:rsidR="00823DC7">
        <w:t xml:space="preserve"> is the </w:t>
      </w:r>
      <w:r>
        <w:t>cyclic shift</w:t>
      </w:r>
      <w:r w:rsidR="00A75885">
        <w:t xml:space="preserve">. </w:t>
      </w:r>
      <w:r w:rsidR="00823DC7">
        <w:t>For cells</w:t>
      </w:r>
      <w:r w:rsidR="00996C9F">
        <w:t xml:space="preserve"> </w:t>
      </w:r>
      <w:r w:rsidR="000651CD">
        <w:t xml:space="preserve">serving </w:t>
      </w:r>
      <w:r w:rsidR="00445FA0">
        <w:t xml:space="preserve">only </w:t>
      </w:r>
      <w:r w:rsidR="000651CD">
        <w:t xml:space="preserve">low speed UEs, the </w:t>
      </w:r>
      <w:r w:rsidR="00996C9F">
        <w:t>unrestricted set</w:t>
      </w:r>
      <w:r w:rsidR="00996C9F" w:rsidRPr="00996C9F">
        <w:t xml:space="preserve"> </w:t>
      </w:r>
      <w:r w:rsidR="00996C9F">
        <w:t xml:space="preserve">of </w:t>
      </w:r>
      <w:r w:rsidR="000651CD" w:rsidRPr="000651CD">
        <w:t>cyclic shift</w:t>
      </w:r>
      <w:r w:rsidR="00996C9F">
        <w:t>s</w:t>
      </w:r>
      <w:r w:rsidR="000651CD" w:rsidRPr="000651CD">
        <w:rPr>
          <w:lang w:val="en-US"/>
        </w:rPr>
        <w:t xml:space="preserve"> </w:t>
      </w:r>
      <w:r w:rsidR="00530C90" w:rsidRPr="00530C90">
        <w:rPr>
          <w:position w:val="-10"/>
          <w:lang w:val="en-US"/>
        </w:rPr>
        <w:object w:dxaOrig="260" w:dyaOrig="300">
          <v:shape id="_x0000_i1030" type="#_x0000_t75" style="width:13.45pt;height:15.05pt" o:ole="">
            <v:imagedata r:id="rId16" o:title=""/>
          </v:shape>
          <o:OLEObject Type="Embed" ProgID="Equation.3" ShapeID="_x0000_i1030" DrawAspect="Content" ObjectID="_1501316376" r:id="rId17"/>
        </w:object>
      </w:r>
      <w:r w:rsidR="000651CD" w:rsidRPr="000651CD">
        <w:t xml:space="preserve"> </w:t>
      </w:r>
      <w:r w:rsidR="0065054A">
        <w:rPr>
          <w:lang w:val="en-US"/>
        </w:rPr>
        <w:t xml:space="preserve">are </w:t>
      </w:r>
      <w:r w:rsidR="00A75885">
        <w:rPr>
          <w:lang w:val="en-US"/>
        </w:rPr>
        <w:t xml:space="preserve">used, which are </w:t>
      </w:r>
      <w:r w:rsidR="000651CD">
        <w:rPr>
          <w:lang w:val="en-US"/>
        </w:rPr>
        <w:t>determined by</w:t>
      </w:r>
    </w:p>
    <w:p w:rsidR="000651CD" w:rsidRDefault="00823DC7" w:rsidP="000651CD">
      <w:pPr>
        <w:ind w:left="720"/>
      </w:pPr>
      <w:r w:rsidRPr="004F7140">
        <w:rPr>
          <w:position w:val="-10"/>
          <w:lang w:val="en-US"/>
        </w:rPr>
        <w:object w:dxaOrig="3700" w:dyaOrig="300">
          <v:shape id="_x0000_i1031" type="#_x0000_t75" style="width:184.85pt;height:15.05pt" o:ole="">
            <v:imagedata r:id="rId18" o:title=""/>
          </v:shape>
          <o:OLEObject Type="Embed" ProgID="Equation.3" ShapeID="_x0000_i1031" DrawAspect="Content" ObjectID="_1501316377" r:id="rId19"/>
        </w:object>
      </w:r>
    </w:p>
    <w:p w:rsidR="004F7140" w:rsidRDefault="000651CD" w:rsidP="00CA11AF">
      <w:proofErr w:type="gramStart"/>
      <w:r>
        <w:t>where</w:t>
      </w:r>
      <w:proofErr w:type="gramEnd"/>
      <w:r w:rsidR="00530C90" w:rsidRPr="00530C90">
        <w:rPr>
          <w:position w:val="-10"/>
        </w:rPr>
        <w:object w:dxaOrig="380" w:dyaOrig="300">
          <v:shape id="_x0000_i1032" type="#_x0000_t75" style="width:18.8pt;height:15.05pt" o:ole="">
            <v:imagedata r:id="rId20" o:title=""/>
          </v:shape>
          <o:OLEObject Type="Embed" ProgID="Equation.3" ShapeID="_x0000_i1032" DrawAspect="Content" ObjectID="_1501316378" r:id="rId21"/>
        </w:object>
      </w:r>
      <w:r w:rsidR="002A28FA" w:rsidRPr="002A28FA">
        <w:t xml:space="preserve"> is </w:t>
      </w:r>
      <w:r w:rsidR="00996C9F">
        <w:t>configured</w:t>
      </w:r>
      <w:r>
        <w:t xml:space="preserve"> </w:t>
      </w:r>
      <w:r w:rsidR="00A75885" w:rsidRPr="002A28FA">
        <w:t>by higher layers</w:t>
      </w:r>
      <w:r w:rsidR="00A75885">
        <w:t xml:space="preserve"> with</w:t>
      </w:r>
      <w:r w:rsidR="002A28FA" w:rsidRPr="002A28FA">
        <w:t xml:space="preserve"> the parameter </w:t>
      </w:r>
      <w:proofErr w:type="spellStart"/>
      <w:r w:rsidR="002A28FA" w:rsidRPr="002A28FA">
        <w:rPr>
          <w:i/>
        </w:rPr>
        <w:t>zeroCorrelationZoneConfig</w:t>
      </w:r>
      <w:proofErr w:type="spellEnd"/>
      <w:r w:rsidR="004F7140">
        <w:t>.</w:t>
      </w:r>
      <w:r w:rsidR="0065054A">
        <w:t xml:space="preserve"> </w:t>
      </w:r>
    </w:p>
    <w:p w:rsidR="00E31196" w:rsidRPr="004F7140" w:rsidRDefault="00E31196" w:rsidP="00E31196">
      <w:pPr>
        <w:pStyle w:val="Heading1"/>
      </w:pPr>
      <w:r>
        <w:t>R</w:t>
      </w:r>
      <w:r w:rsidRPr="009E713E">
        <w:t xml:space="preserve">estricted set </w:t>
      </w:r>
      <w:r>
        <w:t xml:space="preserve">of </w:t>
      </w:r>
      <w:r w:rsidRPr="009E713E">
        <w:t>cyclic shifts for high speed cells</w:t>
      </w:r>
    </w:p>
    <w:p w:rsidR="0065054A" w:rsidRDefault="00445FA0" w:rsidP="00CA11AF">
      <w:pPr>
        <w:rPr>
          <w:lang w:val="en-US"/>
        </w:rPr>
      </w:pPr>
      <w:r>
        <w:rPr>
          <w:lang w:val="en-US"/>
        </w:rPr>
        <w:t>It is well known that t</w:t>
      </w:r>
      <w:r w:rsidR="00530C90" w:rsidRPr="00552514">
        <w:rPr>
          <w:lang w:val="en-US"/>
        </w:rPr>
        <w:t xml:space="preserve">he cyclic shift distortion </w:t>
      </w:r>
      <w:r w:rsidR="0064488A">
        <w:rPr>
          <w:lang w:val="en-US"/>
        </w:rPr>
        <w:t xml:space="preserve">caused by the </w:t>
      </w:r>
      <w:r w:rsidR="0064488A" w:rsidRPr="0064488A">
        <w:rPr>
          <w:lang w:val="en-US"/>
        </w:rPr>
        <w:t xml:space="preserve">frequency offset </w:t>
      </w:r>
      <w:r w:rsidR="00530C90">
        <w:rPr>
          <w:lang w:val="en-US"/>
        </w:rPr>
        <w:t xml:space="preserve">may </w:t>
      </w:r>
      <w:r w:rsidR="00530C90" w:rsidRPr="00552514">
        <w:rPr>
          <w:lang w:val="en-US"/>
        </w:rPr>
        <w:t xml:space="preserve">create </w:t>
      </w:r>
      <w:r w:rsidR="00D91157">
        <w:rPr>
          <w:lang w:val="en-US"/>
        </w:rPr>
        <w:t xml:space="preserve">false alarm correlation </w:t>
      </w:r>
      <w:r w:rsidR="00530C90" w:rsidRPr="00552514">
        <w:rPr>
          <w:lang w:val="en-US"/>
        </w:rPr>
        <w:t>peaks</w:t>
      </w:r>
      <w:r w:rsidR="0065054A">
        <w:rPr>
          <w:lang w:val="en-US"/>
        </w:rPr>
        <w:t xml:space="preserve"> during PRACH detection. The </w:t>
      </w:r>
      <w:r w:rsidR="00530C90" w:rsidRPr="00552514">
        <w:rPr>
          <w:lang w:val="en-US"/>
        </w:rPr>
        <w:t>relative amplitude</w:t>
      </w:r>
      <w:r w:rsidR="0065054A">
        <w:rPr>
          <w:lang w:val="en-US"/>
        </w:rPr>
        <w:t>s</w:t>
      </w:r>
      <w:r w:rsidR="00530C90" w:rsidRPr="00552514">
        <w:rPr>
          <w:lang w:val="en-US"/>
        </w:rPr>
        <w:t xml:space="preserve"> </w:t>
      </w:r>
      <w:r w:rsidR="0065054A">
        <w:rPr>
          <w:lang w:val="en-US"/>
        </w:rPr>
        <w:t xml:space="preserve">of the </w:t>
      </w:r>
      <w:r w:rsidR="0065054A" w:rsidRPr="0065054A">
        <w:rPr>
          <w:lang w:val="en-US"/>
        </w:rPr>
        <w:t xml:space="preserve">false alarm correlation peaks </w:t>
      </w:r>
      <w:r w:rsidR="00530C90" w:rsidRPr="00552514">
        <w:rPr>
          <w:lang w:val="en-US"/>
        </w:rPr>
        <w:t>to the correct peak</w:t>
      </w:r>
      <w:r w:rsidR="00530C90">
        <w:rPr>
          <w:lang w:val="en-US"/>
        </w:rPr>
        <w:t xml:space="preserve"> </w:t>
      </w:r>
      <w:r w:rsidR="0065054A">
        <w:rPr>
          <w:lang w:val="en-US"/>
        </w:rPr>
        <w:t>depend</w:t>
      </w:r>
      <w:r w:rsidR="00530C90" w:rsidRPr="00552514">
        <w:rPr>
          <w:lang w:val="en-US"/>
        </w:rPr>
        <w:t xml:space="preserve"> on the </w:t>
      </w:r>
      <w:r w:rsidR="0064488A">
        <w:rPr>
          <w:lang w:val="en-US"/>
        </w:rPr>
        <w:t xml:space="preserve">frequency offset. </w:t>
      </w:r>
      <w:r w:rsidR="0065054A">
        <w:rPr>
          <w:lang w:val="en-US"/>
        </w:rPr>
        <w:t xml:space="preserve">The </w:t>
      </w:r>
      <w:r w:rsidR="0065054A" w:rsidRPr="0065054A">
        <w:rPr>
          <w:lang w:val="en-US"/>
        </w:rPr>
        <w:t xml:space="preserve">false alarm correlation peaks </w:t>
      </w:r>
      <w:r w:rsidR="0065054A">
        <w:rPr>
          <w:lang w:val="en-US"/>
        </w:rPr>
        <w:t xml:space="preserve">may exceed the </w:t>
      </w:r>
      <w:r w:rsidR="0065054A" w:rsidRPr="0065054A">
        <w:rPr>
          <w:lang w:val="en-US"/>
        </w:rPr>
        <w:t>correct peak</w:t>
      </w:r>
      <w:r w:rsidR="0065054A">
        <w:rPr>
          <w:lang w:val="en-US"/>
        </w:rPr>
        <w:t xml:space="preserve">, especially when </w:t>
      </w:r>
      <w:r w:rsidR="0065054A" w:rsidRPr="0065054A">
        <w:rPr>
          <w:lang w:val="en-US"/>
        </w:rPr>
        <w:t>frequency offset</w:t>
      </w:r>
      <w:r w:rsidR="0065054A">
        <w:rPr>
          <w:lang w:val="en-US"/>
        </w:rPr>
        <w:t xml:space="preserve"> exceeds the half the </w:t>
      </w:r>
      <w:r w:rsidR="0065054A" w:rsidRPr="0065054A">
        <w:rPr>
          <w:lang w:val="en-US"/>
        </w:rPr>
        <w:t xml:space="preserve">PRACH </w:t>
      </w:r>
      <w:r w:rsidR="0065054A">
        <w:rPr>
          <w:lang w:val="en-US"/>
        </w:rPr>
        <w:t>subcarrier channel spacing</w:t>
      </w:r>
      <w:r w:rsidR="00FE0989">
        <w:rPr>
          <w:lang w:val="en-US"/>
        </w:rPr>
        <w:t xml:space="preserve"> [4]</w:t>
      </w:r>
      <w:r w:rsidR="0065054A">
        <w:rPr>
          <w:lang w:val="en-US"/>
        </w:rPr>
        <w:t xml:space="preserve">. </w:t>
      </w:r>
    </w:p>
    <w:p w:rsidR="00FE0989" w:rsidRPr="00FE0989" w:rsidRDefault="0064488A" w:rsidP="00FE0989">
      <w:r>
        <w:rPr>
          <w:lang w:val="en-US"/>
        </w:rPr>
        <w:t>The solution a</w:t>
      </w:r>
      <w:r w:rsidR="00530C90" w:rsidRPr="00552514">
        <w:rPr>
          <w:lang w:val="en-US"/>
        </w:rPr>
        <w:t xml:space="preserve">dopted in LTE to address this issue is </w:t>
      </w:r>
      <w:r w:rsidR="00511321">
        <w:rPr>
          <w:lang w:val="en-US"/>
        </w:rPr>
        <w:t xml:space="preserve">to define </w:t>
      </w:r>
      <w:r w:rsidR="00FE0989">
        <w:rPr>
          <w:lang w:val="en-US"/>
        </w:rPr>
        <w:t xml:space="preserve">a </w:t>
      </w:r>
      <w:r w:rsidR="00FE0989">
        <w:t xml:space="preserve">restricted set of </w:t>
      </w:r>
      <w:r w:rsidR="00511321">
        <w:rPr>
          <w:lang w:val="en-US"/>
        </w:rPr>
        <w:t>t</w:t>
      </w:r>
      <w:r w:rsidR="00511321" w:rsidRPr="0039091C">
        <w:t>he cyclic shift</w:t>
      </w:r>
      <w:r w:rsidR="00511321">
        <w:t>s</w:t>
      </w:r>
      <w:r w:rsidR="00FE0989">
        <w:t xml:space="preserve"> for each </w:t>
      </w:r>
      <w:r w:rsidR="00FE0989" w:rsidRPr="00FE0989">
        <w:t xml:space="preserve">root </w:t>
      </w:r>
      <w:proofErr w:type="spellStart"/>
      <w:r w:rsidR="00FE0989" w:rsidRPr="00FE0989">
        <w:t>Zadoff</w:t>
      </w:r>
      <w:proofErr w:type="spellEnd"/>
      <w:r w:rsidR="00FE0989" w:rsidRPr="00FE0989">
        <w:t>-Chu sequence</w:t>
      </w:r>
      <w:r w:rsidR="00FE0989" w:rsidRPr="00FE0989">
        <w:rPr>
          <w:lang w:val="en-US"/>
        </w:rPr>
        <w:t>ZC root sequence</w:t>
      </w:r>
      <w:r w:rsidR="00FE0989" w:rsidRPr="00FE0989">
        <w:t xml:space="preserve"> </w:t>
      </w:r>
      <w:r w:rsidR="00511321">
        <w:t xml:space="preserve">for high speed cells, </w:t>
      </w:r>
      <w:r w:rsidR="00FE0989">
        <w:t xml:space="preserve">based on the cyclic </w:t>
      </w:r>
      <w:r w:rsidR="00DB17BC">
        <w:t>shift</w:t>
      </w:r>
      <w:r w:rsidR="00FE0989" w:rsidRPr="00FE0989">
        <w:rPr>
          <w:position w:val="-10"/>
        </w:rPr>
        <w:object w:dxaOrig="260" w:dyaOrig="300">
          <v:shape id="_x0000_i1033" type="#_x0000_t75" style="width:13.45pt;height:15.05pt" o:ole="">
            <v:imagedata r:id="rId22" o:title=""/>
          </v:shape>
          <o:OLEObject Type="Embed" ProgID="Equation.3" ShapeID="_x0000_i1033" DrawAspect="Content" ObjectID="_1501316379" r:id="rId23"/>
        </w:object>
      </w:r>
      <w:r w:rsidR="00FE0989" w:rsidRPr="00FE0989">
        <w:t xml:space="preserve">, </w:t>
      </w:r>
      <w:r w:rsidR="00FE0989">
        <w:t xml:space="preserve">corresponding frequency offset of the PRACH subcarrier </w:t>
      </w:r>
      <w:proofErr w:type="gramStart"/>
      <w:r w:rsidR="00FE0989">
        <w:t>spacing</w:t>
      </w:r>
      <w:r w:rsidR="00FE0989" w:rsidRPr="00FE0989">
        <w:t xml:space="preserve"> </w:t>
      </w:r>
      <w:proofErr w:type="gramEnd"/>
      <w:r w:rsidR="00FE0989" w:rsidRPr="00FE0989">
        <w:rPr>
          <w:position w:val="-12"/>
        </w:rPr>
        <w:object w:dxaOrig="2180" w:dyaOrig="320">
          <v:shape id="_x0000_i1034" type="#_x0000_t75" style="width:109.05pt;height:16.1pt" o:ole="">
            <v:imagedata r:id="rId24" o:title=""/>
          </v:shape>
          <o:OLEObject Type="Embed" ProgID="Equation.3" ShapeID="_x0000_i1034" DrawAspect="Content" ObjectID="_1501316380" r:id="rId25"/>
        </w:object>
      </w:r>
      <w:r w:rsidR="00FE0989">
        <w:t>. For the</w:t>
      </w:r>
      <w:r w:rsidR="00FE0989" w:rsidRPr="00FE0989">
        <w:rPr>
          <w:position w:val="-6"/>
        </w:rPr>
        <w:object w:dxaOrig="300" w:dyaOrig="300">
          <v:shape id="_x0000_i1035" type="#_x0000_t75" style="width:15.05pt;height:15.05pt" o:ole="">
            <v:imagedata r:id="rId26" o:title=""/>
          </v:shape>
          <o:OLEObject Type="Embed" ProgID="Equation.3" ShapeID="_x0000_i1035" DrawAspect="Content" ObjectID="_1501316381" r:id="rId27"/>
        </w:object>
      </w:r>
      <w:r w:rsidR="00FE0989" w:rsidRPr="00FE0989">
        <w:t xml:space="preserve"> root </w:t>
      </w:r>
      <w:proofErr w:type="spellStart"/>
      <w:r w:rsidR="00FE0989" w:rsidRPr="00FE0989">
        <w:t>Zadoff</w:t>
      </w:r>
      <w:proofErr w:type="spellEnd"/>
      <w:r w:rsidR="00FE0989" w:rsidRPr="00FE0989">
        <w:t>-Chu sequence</w:t>
      </w:r>
      <w:r w:rsidR="00FE0989" w:rsidRPr="00FE0989">
        <w:rPr>
          <w:lang w:val="en-US"/>
        </w:rPr>
        <w:t>ZC root sequence</w:t>
      </w:r>
      <w:r w:rsidR="00FE0989">
        <w:rPr>
          <w:lang w:val="en-US"/>
        </w:rPr>
        <w:t xml:space="preserve">, </w:t>
      </w:r>
      <w:r w:rsidR="00FE0989" w:rsidRPr="00FE0989">
        <w:rPr>
          <w:position w:val="-10"/>
        </w:rPr>
        <w:object w:dxaOrig="260" w:dyaOrig="300">
          <v:shape id="_x0000_i1036" type="#_x0000_t75" style="width:13.45pt;height:15.05pt" o:ole="">
            <v:imagedata r:id="rId22" o:title=""/>
          </v:shape>
          <o:OLEObject Type="Embed" ProgID="Equation.3" ShapeID="_x0000_i1036" DrawAspect="Content" ObjectID="_1501316382" r:id="rId28"/>
        </w:object>
      </w:r>
      <w:r w:rsidR="00FE0989">
        <w:t xml:space="preserve"> </w:t>
      </w:r>
      <w:r w:rsidR="00FE0989" w:rsidRPr="00FE0989">
        <w:t>is given by [3]</w:t>
      </w:r>
    </w:p>
    <w:p w:rsidR="00FE0989" w:rsidRPr="00FE0989" w:rsidRDefault="00FE0989" w:rsidP="00FE0989">
      <w:pPr>
        <w:ind w:left="720"/>
      </w:pPr>
      <w:r w:rsidRPr="00FE0989">
        <w:object w:dxaOrig="2540" w:dyaOrig="660">
          <v:shape id="_x0000_i1037" type="#_x0000_t75" style="width:125.75pt;height:32.25pt" o:ole="">
            <v:imagedata r:id="rId29" o:title=""/>
          </v:shape>
          <o:OLEObject Type="Embed" ProgID="Equation.3" ShapeID="_x0000_i1037" DrawAspect="Content" ObjectID="_1501316383" r:id="rId30"/>
        </w:object>
      </w:r>
    </w:p>
    <w:p w:rsidR="004F7140" w:rsidRDefault="00FE0989" w:rsidP="00CA11AF">
      <w:proofErr w:type="gramStart"/>
      <w:r w:rsidRPr="00FE0989">
        <w:t>where</w:t>
      </w:r>
      <w:proofErr w:type="gramEnd"/>
      <w:r w:rsidRPr="00FE0989">
        <w:t xml:space="preserve"> </w:t>
      </w:r>
      <w:r w:rsidRPr="00FE0989">
        <w:rPr>
          <w:position w:val="-10"/>
        </w:rPr>
        <w:object w:dxaOrig="200" w:dyaOrig="240">
          <v:shape id="_x0000_i1038" type="#_x0000_t75" style="width:10.2pt;height:11.3pt" o:ole="">
            <v:imagedata r:id="rId31" o:title=""/>
          </v:shape>
          <o:OLEObject Type="Embed" ProgID="Equation.3" ShapeID="_x0000_i1038" DrawAspect="Content" ObjectID="_1501316384" r:id="rId32"/>
        </w:object>
      </w:r>
      <w:r w:rsidRPr="00FE0989">
        <w:t xml:space="preserve"> is the smallest non-negative integer that fulfils </w:t>
      </w:r>
      <w:r w:rsidRPr="00FE0989">
        <w:rPr>
          <w:position w:val="-10"/>
        </w:rPr>
        <w:object w:dxaOrig="1400" w:dyaOrig="300">
          <v:shape id="_x0000_i1039" type="#_x0000_t75" style="width:70.4pt;height:15.05pt" o:ole="">
            <v:imagedata r:id="rId33" o:title=""/>
          </v:shape>
          <o:OLEObject Type="Embed" ProgID="Equation.3" ShapeID="_x0000_i1039" DrawAspect="Content" ObjectID="_1501316385" r:id="rId34"/>
        </w:object>
      </w:r>
      <w:r w:rsidRPr="00FE0989">
        <w:t>.</w:t>
      </w:r>
      <w:r>
        <w:t xml:space="preserve"> Then, following </w:t>
      </w:r>
      <w:r w:rsidRPr="00FE0989">
        <w:t xml:space="preserve">restricted set of </w:t>
      </w:r>
      <w:r w:rsidRPr="00FE0989">
        <w:rPr>
          <w:lang w:val="en-US"/>
        </w:rPr>
        <w:t>t</w:t>
      </w:r>
      <w:r w:rsidRPr="00FE0989">
        <w:t xml:space="preserve">he cyclic </w:t>
      </w:r>
      <w:r w:rsidRPr="00FE0989">
        <w:rPr>
          <w:lang w:val="en-US"/>
        </w:rPr>
        <w:t>shift</w:t>
      </w:r>
      <w:r>
        <w:rPr>
          <w:lang w:val="en-US"/>
        </w:rPr>
        <w:t xml:space="preserve">s can be created by masking other </w:t>
      </w:r>
      <w:r w:rsidRPr="00FE0989">
        <w:t>cyclic</w:t>
      </w:r>
      <w:r w:rsidRPr="00FE0989">
        <w:rPr>
          <w:lang w:val="en-US"/>
        </w:rPr>
        <w:t xml:space="preserve"> shifts</w:t>
      </w:r>
      <w:r>
        <w:rPr>
          <w:lang w:val="en-US"/>
        </w:rPr>
        <w:t xml:space="preserve"> </w:t>
      </w:r>
      <w:r w:rsidR="00511321">
        <w:rPr>
          <w:lang w:val="en-US"/>
        </w:rPr>
        <w:t>[</w:t>
      </w:r>
      <w:r w:rsidR="00A15288">
        <w:rPr>
          <w:lang w:val="en-US"/>
        </w:rPr>
        <w:t>3</w:t>
      </w:r>
      <w:r w:rsidR="00511321">
        <w:rPr>
          <w:lang w:val="en-US"/>
        </w:rPr>
        <w:t>]</w:t>
      </w:r>
      <w:r w:rsidR="00471112">
        <w:rPr>
          <w:lang w:val="en-US"/>
        </w:rPr>
        <w:t>:</w:t>
      </w:r>
    </w:p>
    <w:p w:rsidR="00A15288" w:rsidRPr="00A15288" w:rsidRDefault="00A15288" w:rsidP="00A15288">
      <w:pPr>
        <w:ind w:left="720"/>
      </w:pPr>
      <w:r w:rsidRPr="00A15288">
        <w:rPr>
          <w:position w:val="-30"/>
          <w:lang w:val="en-US"/>
        </w:rPr>
        <w:object w:dxaOrig="5660" w:dyaOrig="700">
          <v:shape id="_x0000_i1040" type="#_x0000_t75" style="width:284.25pt;height:34.95pt" o:ole="">
            <v:imagedata r:id="rId35" o:title=""/>
          </v:shape>
          <o:OLEObject Type="Embed" ProgID="Equation.3" ShapeID="_x0000_i1040" DrawAspect="Content" ObjectID="_1501316386" r:id="rId36"/>
        </w:object>
      </w:r>
    </w:p>
    <w:p w:rsidR="00527A2F" w:rsidRPr="00527A2F" w:rsidRDefault="00A15288" w:rsidP="00FE0989">
      <w:proofErr w:type="gramStart"/>
      <w:r>
        <w:t>where</w:t>
      </w:r>
      <w:proofErr w:type="gramEnd"/>
      <w:r>
        <w:t xml:space="preserve"> t</w:t>
      </w:r>
      <w:r w:rsidR="00CA11AF">
        <w:t xml:space="preserve">he parameters </w:t>
      </w:r>
      <w:r w:rsidRPr="00A15288">
        <w:rPr>
          <w:position w:val="-12"/>
        </w:rPr>
        <w:object w:dxaOrig="1700" w:dyaOrig="360">
          <v:shape id="_x0000_i1041" type="#_x0000_t75" style="width:85.45pt;height:18.25pt" o:ole="">
            <v:imagedata r:id="rId37" o:title=""/>
          </v:shape>
          <o:OLEObject Type="Embed" ProgID="Equation.3" ShapeID="_x0000_i1041" DrawAspect="Content" ObjectID="_1501316387" r:id="rId38"/>
        </w:object>
      </w:r>
      <w:r w:rsidR="00CA11AF">
        <w:t xml:space="preserve">for restricted sets of cyclic shifts </w:t>
      </w:r>
      <w:r w:rsidR="00225A8F">
        <w:t xml:space="preserve">are derived from </w:t>
      </w:r>
      <w:r w:rsidR="00CA11AF" w:rsidRPr="00376F17">
        <w:rPr>
          <w:position w:val="-10"/>
        </w:rPr>
        <w:object w:dxaOrig="260" w:dyaOrig="300">
          <v:shape id="_x0000_i1042" type="#_x0000_t75" style="width:13.45pt;height:15.05pt" o:ole="">
            <v:imagedata r:id="rId39" o:title=""/>
          </v:shape>
          <o:OLEObject Type="Embed" ProgID="Equation.3" ShapeID="_x0000_i1042" DrawAspect="Content" ObjectID="_1501316388" r:id="rId40"/>
        </w:object>
      </w:r>
      <w:r w:rsidR="009E713E">
        <w:t xml:space="preserve">, </w:t>
      </w:r>
    </w:p>
    <w:p w:rsidR="00002EA6" w:rsidRPr="00002EA6" w:rsidRDefault="009E713E" w:rsidP="00FE0989">
      <w:pPr>
        <w:pStyle w:val="ListParagraph"/>
        <w:numPr>
          <w:ilvl w:val="0"/>
          <w:numId w:val="11"/>
        </w:numPr>
      </w:pPr>
      <w:r w:rsidRPr="009E713E">
        <w:rPr>
          <w:position w:val="-10"/>
        </w:rPr>
        <w:object w:dxaOrig="1520" w:dyaOrig="300">
          <v:shape id="_x0000_i1043" type="#_x0000_t75" style="width:76.3pt;height:15.05pt" o:ole="">
            <v:imagedata r:id="rId41" o:title=""/>
          </v:shape>
          <o:OLEObject Type="Embed" ProgID="Equation.3" ShapeID="_x0000_i1043" DrawAspect="Content" ObjectID="_1501316389" r:id="rId42"/>
        </w:object>
      </w:r>
      <w:r w:rsidR="00002EA6" w:rsidRPr="00002EA6">
        <w:t>, the parameters are given by</w:t>
      </w:r>
      <w:r w:rsidR="00002EA6">
        <w:t xml:space="preserve"> </w:t>
      </w:r>
    </w:p>
    <w:p w:rsidR="00002EA6" w:rsidRPr="00002EA6" w:rsidRDefault="00402FA0" w:rsidP="00FE0989">
      <w:pPr>
        <w:ind w:left="1080"/>
      </w:pPr>
      <w:r w:rsidRPr="00DB17BC">
        <w:rPr>
          <w:position w:val="-64"/>
        </w:rPr>
        <w:object w:dxaOrig="3700" w:dyaOrig="1380">
          <v:shape id="_x0000_i1044" type="#_x0000_t75" style="width:184.85pt;height:68.8pt" o:ole="">
            <v:imagedata r:id="rId43" o:title=""/>
          </v:shape>
          <o:OLEObject Type="Embed" ProgID="Equation.3" ShapeID="_x0000_i1044" DrawAspect="Content" ObjectID="_1501316390" r:id="rId44"/>
        </w:object>
      </w:r>
    </w:p>
    <w:p w:rsidR="00002EA6" w:rsidRPr="00002EA6" w:rsidRDefault="00002EA6" w:rsidP="00FE0989">
      <w:pPr>
        <w:pStyle w:val="ListParagraph"/>
        <w:numPr>
          <w:ilvl w:val="0"/>
          <w:numId w:val="11"/>
        </w:numPr>
      </w:pPr>
      <w:r w:rsidRPr="00002EA6">
        <w:t>For</w:t>
      </w:r>
      <w:r w:rsidR="009E713E" w:rsidRPr="009E713E">
        <w:rPr>
          <w:position w:val="-10"/>
        </w:rPr>
        <w:object w:dxaOrig="2380" w:dyaOrig="300">
          <v:shape id="_x0000_i1045" type="#_x0000_t75" style="width:118.75pt;height:15.05pt" o:ole="">
            <v:imagedata r:id="rId45" o:title=""/>
          </v:shape>
          <o:OLEObject Type="Embed" ProgID="Equation.3" ShapeID="_x0000_i1045" DrawAspect="Content" ObjectID="_1501316391" r:id="rId46"/>
        </w:object>
      </w:r>
      <w:r w:rsidRPr="00002EA6">
        <w:t>, the parameters are given by</w:t>
      </w:r>
    </w:p>
    <w:p w:rsidR="00002EA6" w:rsidRPr="00002EA6" w:rsidRDefault="00E31196" w:rsidP="00FE0989">
      <w:pPr>
        <w:ind w:left="1080"/>
      </w:pPr>
      <w:r w:rsidRPr="00E31196">
        <w:rPr>
          <w:position w:val="-64"/>
        </w:rPr>
        <w:object w:dxaOrig="3920" w:dyaOrig="1380">
          <v:shape id="_x0000_i1046" type="#_x0000_t75" style="width:196.1pt;height:68.8pt" o:ole="">
            <v:imagedata r:id="rId47" o:title=""/>
          </v:shape>
          <o:OLEObject Type="Embed" ProgID="Equation.3" ShapeID="_x0000_i1046" DrawAspect="Content" ObjectID="_1501316392" r:id="rId48"/>
        </w:object>
      </w:r>
    </w:p>
    <w:p w:rsidR="00FE0989" w:rsidRDefault="00903499" w:rsidP="00FE0989">
      <w:pPr>
        <w:pStyle w:val="ListParagraph"/>
        <w:numPr>
          <w:ilvl w:val="0"/>
          <w:numId w:val="11"/>
        </w:numPr>
      </w:pPr>
      <w:r w:rsidRPr="00903499">
        <w:t xml:space="preserve">For all other values </w:t>
      </w:r>
      <w:proofErr w:type="gramStart"/>
      <w:r w:rsidRPr="00903499">
        <w:t xml:space="preserve">of </w:t>
      </w:r>
      <w:proofErr w:type="gramEnd"/>
      <w:r w:rsidRPr="00903499">
        <w:rPr>
          <w:position w:val="-10"/>
        </w:rPr>
        <w:object w:dxaOrig="260" w:dyaOrig="300">
          <v:shape id="_x0000_i1047" type="#_x0000_t75" style="width:13.45pt;height:15.05pt" o:ole="">
            <v:imagedata r:id="rId49" o:title=""/>
          </v:shape>
          <o:OLEObject Type="Embed" ProgID="Equation.3" ShapeID="_x0000_i1047" DrawAspect="Content" ObjectID="_1501316393" r:id="rId50"/>
        </w:object>
      </w:r>
      <w:r w:rsidRPr="00903499">
        <w:t>, there are no cyclic shifts in the restricted set.</w:t>
      </w:r>
      <w:r w:rsidR="006F4B37">
        <w:t xml:space="preserve"> </w:t>
      </w:r>
    </w:p>
    <w:p w:rsidR="009E713E" w:rsidRDefault="009E713E" w:rsidP="009E713E">
      <w:pPr>
        <w:rPr>
          <w:lang w:val="en-US"/>
        </w:rPr>
      </w:pPr>
      <w:r w:rsidRPr="009E713E">
        <w:rPr>
          <w:lang w:val="en-US"/>
        </w:rPr>
        <w:t xml:space="preserve">The usage of the </w:t>
      </w:r>
      <w:r w:rsidRPr="009E713E">
        <w:t xml:space="preserve">restricted sets </w:t>
      </w:r>
      <w:r w:rsidRPr="009E713E">
        <w:rPr>
          <w:lang w:val="en-US"/>
        </w:rPr>
        <w:t xml:space="preserve">makes it possible to retain an acceptable false alarm rate, while maintaining a high detection performance even for high-speed UEs as long as the </w:t>
      </w:r>
      <w:r w:rsidRPr="009E713E">
        <w:t>Doppler shift is within [-1.25KHz, +1.25KHz]</w:t>
      </w:r>
      <w:r w:rsidRPr="009E713E">
        <w:rPr>
          <w:lang w:val="en-US"/>
        </w:rPr>
        <w:t>.</w:t>
      </w:r>
    </w:p>
    <w:p w:rsidR="00060C69" w:rsidRPr="004F7140" w:rsidRDefault="00060C69" w:rsidP="00060C69">
      <w:pPr>
        <w:pStyle w:val="Heading1"/>
      </w:pPr>
      <w:r>
        <w:t>A new r</w:t>
      </w:r>
      <w:r w:rsidRPr="009E713E">
        <w:t xml:space="preserve">estricted set </w:t>
      </w:r>
      <w:r>
        <w:t xml:space="preserve">of </w:t>
      </w:r>
      <w:r w:rsidRPr="009E713E">
        <w:t xml:space="preserve">cyclic shifts for </w:t>
      </w:r>
      <w:r>
        <w:t xml:space="preserve">extra </w:t>
      </w:r>
      <w:r w:rsidRPr="009E713E">
        <w:t>high speed cells</w:t>
      </w:r>
    </w:p>
    <w:p w:rsidR="00060C69" w:rsidRPr="00060C69" w:rsidRDefault="00060C69" w:rsidP="00060C69">
      <w:r>
        <w:rPr>
          <w:lang w:val="en-US"/>
        </w:rPr>
        <w:t xml:space="preserve">In order to develop a new </w:t>
      </w:r>
      <w:r w:rsidRPr="00060C69">
        <w:t>restricted set of cyclic shifts for extra high speed cells</w:t>
      </w:r>
      <w:r>
        <w:t xml:space="preserve"> </w:t>
      </w:r>
      <w:r>
        <w:rPr>
          <w:lang w:val="en-US"/>
        </w:rPr>
        <w:t xml:space="preserve">supporting </w:t>
      </w:r>
      <w:r w:rsidRPr="00060C69">
        <w:rPr>
          <w:lang w:val="en-US"/>
        </w:rPr>
        <w:t xml:space="preserve">the </w:t>
      </w:r>
      <w:r w:rsidRPr="00060C69">
        <w:t xml:space="preserve">Doppler shift </w:t>
      </w:r>
      <w:r>
        <w:t>up to</w:t>
      </w:r>
      <w:r w:rsidRPr="00060C69">
        <w:t xml:space="preserve"> </w:t>
      </w:r>
      <w:r>
        <w:t>+/-</w:t>
      </w:r>
      <w:proofErr w:type="gramStart"/>
      <w:r>
        <w:t>2.5KHz</w:t>
      </w:r>
      <w:proofErr w:type="gramEnd"/>
      <w:r>
        <w:t xml:space="preserve">, let us first take a look at the </w:t>
      </w:r>
      <w:r w:rsidRPr="00060C69">
        <w:t>cyclic shifts</w:t>
      </w:r>
      <w:r>
        <w:t xml:space="preserve"> assignment when </w:t>
      </w:r>
      <w:r w:rsidRPr="00060C69">
        <w:rPr>
          <w:position w:val="-10"/>
        </w:rPr>
        <w:object w:dxaOrig="1520" w:dyaOrig="300">
          <v:shape id="_x0000_i1048" type="#_x0000_t75" style="width:76.3pt;height:15.05pt" o:ole="">
            <v:imagedata r:id="rId51" o:title=""/>
          </v:shape>
          <o:OLEObject Type="Embed" ProgID="Equation.3" ShapeID="_x0000_i1048" DrawAspect="Content" ObjectID="_1501316394" r:id="rId52"/>
        </w:object>
      </w:r>
      <w:r>
        <w:t xml:space="preserve">for current </w:t>
      </w:r>
      <w:r w:rsidRPr="00060C69">
        <w:t>restricted set</w:t>
      </w:r>
      <w:r>
        <w:t xml:space="preserve">. As defined in TS 36.211, </w:t>
      </w:r>
      <w:proofErr w:type="gramStart"/>
      <w:r>
        <w:t xml:space="preserve">when </w:t>
      </w:r>
      <w:proofErr w:type="gramEnd"/>
      <w:r w:rsidRPr="00060C69">
        <w:rPr>
          <w:position w:val="-10"/>
        </w:rPr>
        <w:object w:dxaOrig="1520" w:dyaOrig="300">
          <v:shape id="_x0000_i1049" type="#_x0000_t75" style="width:76.3pt;height:15.05pt" o:ole="">
            <v:imagedata r:id="rId51" o:title=""/>
          </v:shape>
          <o:OLEObject Type="Embed" ProgID="Equation.3" ShapeID="_x0000_i1049" DrawAspect="Content" ObjectID="_1501316395" r:id="rId53"/>
        </w:object>
      </w:r>
      <w:r>
        <w:t xml:space="preserve">, </w:t>
      </w:r>
      <w:r w:rsidRPr="00060C69">
        <w:t xml:space="preserve">the parameters </w:t>
      </w:r>
      <w:r>
        <w:t xml:space="preserve">for the </w:t>
      </w:r>
      <w:r w:rsidRPr="00060C69">
        <w:t xml:space="preserve">cyclic shifts </w:t>
      </w:r>
      <w:r>
        <w:t xml:space="preserve">determination </w:t>
      </w:r>
      <w:r w:rsidRPr="00060C69">
        <w:t xml:space="preserve">are given by </w:t>
      </w:r>
    </w:p>
    <w:p w:rsidR="00060C69" w:rsidRDefault="00060C69" w:rsidP="00060C69">
      <w:pPr>
        <w:ind w:left="720"/>
      </w:pPr>
      <w:r w:rsidRPr="00060C69">
        <w:object w:dxaOrig="3700" w:dyaOrig="1380">
          <v:shape id="_x0000_i1050" type="#_x0000_t75" style="width:184.85pt;height:68.8pt" o:ole="">
            <v:imagedata r:id="rId43" o:title=""/>
          </v:shape>
          <o:OLEObject Type="Embed" ProgID="Equation.3" ShapeID="_x0000_i1050" DrawAspect="Content" ObjectID="_1501316396" r:id="rId54"/>
        </w:object>
      </w:r>
    </w:p>
    <w:p w:rsidR="00060C69" w:rsidRDefault="00060C69" w:rsidP="00060C69">
      <w:r>
        <w:t>T</w:t>
      </w:r>
      <w:r w:rsidRPr="00060C69">
        <w:t>he cyclic shift assignment for current restricted set when</w:t>
      </w:r>
      <w:r w:rsidRPr="00060C69">
        <w:rPr>
          <w:b/>
          <w:position w:val="-10"/>
        </w:rPr>
        <w:object w:dxaOrig="1520" w:dyaOrig="300">
          <v:shape id="_x0000_i1051" type="#_x0000_t75" style="width:76.3pt;height:15.05pt" o:ole="">
            <v:imagedata r:id="rId55" o:title=""/>
          </v:shape>
          <o:OLEObject Type="Embed" ProgID="Equation.3" ShapeID="_x0000_i1051" DrawAspect="Content" ObjectID="_1501316397" r:id="rId56"/>
        </w:object>
      </w:r>
      <w:r>
        <w:t xml:space="preserve"> can be illustrated by Figure 1, where </w:t>
      </w:r>
      <w:r w:rsidRPr="00060C69">
        <w:t xml:space="preserve">the green circles represent the cyclic shifts included in the restricted sets, while red and purple circles represent the cyclic shifts, which are included in the unrestricted sets, but not in the restricted sets. </w:t>
      </w:r>
    </w:p>
    <w:p w:rsidR="00060C69" w:rsidRPr="00060C69" w:rsidRDefault="00060C69" w:rsidP="00060C69">
      <w:r w:rsidRPr="00060C69">
        <w:t xml:space="preserve">As shown in the Figure, the cyclic shifts in the restricted sets assigned in groups. There are  </w:t>
      </w:r>
      <w:r w:rsidRPr="00060C69">
        <w:rPr>
          <w:position w:val="-12"/>
        </w:rPr>
        <w:object w:dxaOrig="1600" w:dyaOrig="360">
          <v:shape id="_x0000_i1052" type="#_x0000_t75" style="width:80.05pt;height:18.25pt" o:ole="">
            <v:imagedata r:id="rId57" o:title=""/>
          </v:shape>
          <o:OLEObject Type="Embed" ProgID="Equation.3" ShapeID="_x0000_i1052" DrawAspect="Content" ObjectID="_1501316398" r:id="rId58"/>
        </w:object>
      </w:r>
      <w:r w:rsidRPr="00060C69">
        <w:t xml:space="preserve">  group of the cyclic shifts (green circles), and for each group, there are </w:t>
      </w:r>
      <w:r w:rsidRPr="00060C69">
        <w:rPr>
          <w:position w:val="-10"/>
        </w:rPr>
        <w:object w:dxaOrig="1380" w:dyaOrig="340">
          <v:shape id="_x0000_i1053" type="#_x0000_t75" style="width:68.8pt;height:17.2pt" o:ole="">
            <v:imagedata r:id="rId59" o:title=""/>
          </v:shape>
          <o:OLEObject Type="Embed" ProgID="Equation.3" ShapeID="_x0000_i1053" DrawAspect="Content" ObjectID="_1501316399" r:id="rId60"/>
        </w:object>
      </w:r>
      <w:r w:rsidRPr="00060C69">
        <w:t xml:space="preserve">  cyclic shifts. The parameter </w:t>
      </w:r>
      <w:r w:rsidRPr="00060C69">
        <w:rPr>
          <w:position w:val="-10"/>
        </w:rPr>
        <w:object w:dxaOrig="1740" w:dyaOrig="340">
          <v:shape id="_x0000_i1054" type="#_x0000_t75" style="width:87.05pt;height:17.2pt" o:ole="">
            <v:imagedata r:id="rId61" o:title=""/>
          </v:shape>
          <o:OLEObject Type="Embed" ProgID="Equation.3" ShapeID="_x0000_i1054" DrawAspect="Content" ObjectID="_1501316400" r:id="rId62"/>
        </w:object>
      </w:r>
      <w:r w:rsidRPr="00060C69">
        <w:t xml:space="preserve"> is the distance between two cyclic shifts groups in the restricted set. The red and purple circles</w:t>
      </w:r>
      <w:r>
        <w:t>, which</w:t>
      </w:r>
      <w:r w:rsidRPr="00060C69">
        <w:t xml:space="preserve"> represent the cyclic shifts,</w:t>
      </w:r>
      <w:r>
        <w:t xml:space="preserve"> are</w:t>
      </w:r>
      <w:r w:rsidRPr="00060C69">
        <w:t xml:space="preserve"> </w:t>
      </w:r>
      <w:r>
        <w:t xml:space="preserve">excluded </w:t>
      </w:r>
      <w:r w:rsidRPr="00060C69">
        <w:t xml:space="preserve">from the </w:t>
      </w:r>
      <w:r>
        <w:t xml:space="preserve">restricted </w:t>
      </w:r>
      <w:r w:rsidRPr="00060C69">
        <w:t>set, due to their relative cyclic shifts</w:t>
      </w:r>
      <w:r w:rsidRPr="00060C69">
        <w:rPr>
          <w:position w:val="-10"/>
        </w:rPr>
        <w:object w:dxaOrig="380" w:dyaOrig="300">
          <v:shape id="_x0000_i1055" type="#_x0000_t75" style="width:19.9pt;height:15.05pt" o:ole="">
            <v:imagedata r:id="rId63" o:title=""/>
          </v:shape>
          <o:OLEObject Type="Embed" ProgID="Equation.3" ShapeID="_x0000_i1055" DrawAspect="Content" ObjectID="_1501316401" r:id="rId64"/>
        </w:object>
      </w:r>
      <w:r w:rsidRPr="00060C69">
        <w:t xml:space="preserve">to the green circles, corresponding frequency offset of the PRACH subcarrier </w:t>
      </w:r>
      <w:proofErr w:type="gramStart"/>
      <w:r w:rsidRPr="00060C69">
        <w:t xml:space="preserve">spacing </w:t>
      </w:r>
      <w:proofErr w:type="gramEnd"/>
      <w:r w:rsidRPr="00060C69">
        <w:rPr>
          <w:position w:val="-12"/>
        </w:rPr>
        <w:object w:dxaOrig="2160" w:dyaOrig="320">
          <v:shape id="_x0000_i1056" type="#_x0000_t75" style="width:108pt;height:16.1pt" o:ole="">
            <v:imagedata r:id="rId65" o:title=""/>
          </v:shape>
          <o:OLEObject Type="Embed" ProgID="Equation.3" ShapeID="_x0000_i1056" DrawAspect="Content" ObjectID="_1501316402" r:id="rId66"/>
        </w:object>
      </w:r>
      <w:r w:rsidRPr="00060C69">
        <w:t xml:space="preserve">. To avoid the false alarm caused by the detection ambiguity, the cyclic shifts represented in red and purple circles are excluded from the restricted set. In another word, if during PRACH detection, </w:t>
      </w:r>
      <w:proofErr w:type="spellStart"/>
      <w:r w:rsidRPr="00060C69">
        <w:t>eNB</w:t>
      </w:r>
      <w:proofErr w:type="spellEnd"/>
      <w:r w:rsidRPr="00060C69">
        <w:t xml:space="preserve"> finds the maximum correlations take place with the cyclic shifts represented in red and purple circles, the </w:t>
      </w:r>
      <w:proofErr w:type="spellStart"/>
      <w:r w:rsidRPr="00060C69">
        <w:t>eNB</w:t>
      </w:r>
      <w:proofErr w:type="spellEnd"/>
      <w:r w:rsidRPr="00060C69">
        <w:t xml:space="preserve"> understands this situation is caused by frequency offset, and the real preambles are the corresponding cyclic shifts represented by green circles. </w:t>
      </w:r>
    </w:p>
    <w:p w:rsidR="00060C69" w:rsidRDefault="00060C69" w:rsidP="00060C69">
      <w:pPr>
        <w:ind w:left="720"/>
      </w:pPr>
    </w:p>
    <w:p w:rsidR="00060C69" w:rsidRPr="00060C69" w:rsidRDefault="00060C69" w:rsidP="00060C69">
      <w:pPr>
        <w:ind w:left="720"/>
      </w:pPr>
    </w:p>
    <w:p w:rsidR="009E713E" w:rsidRDefault="00EC3BEB" w:rsidP="009E713E">
      <w:r w:rsidRPr="00EC3BEB">
        <w:rPr>
          <w:noProof/>
          <w:lang w:val="en-US" w:eastAsia="zh-CN"/>
        </w:rPr>
        <w:drawing>
          <wp:inline distT="0" distB="0" distL="0" distR="0">
            <wp:extent cx="5943600" cy="2493010"/>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20197" cy="3238500"/>
                      <a:chOff x="693553" y="609600"/>
                      <a:chExt cx="7720197" cy="3238500"/>
                    </a:xfrm>
                  </a:grpSpPr>
                  <a:grpSp>
                    <a:nvGrpSpPr>
                      <a:cNvPr id="90" name="Group 89"/>
                      <a:cNvGrpSpPr/>
                    </a:nvGrpSpPr>
                    <a:grpSpPr>
                      <a:xfrm>
                        <a:off x="693553" y="609600"/>
                        <a:ext cx="7720197" cy="3238500"/>
                        <a:chOff x="693553" y="609600"/>
                        <a:chExt cx="7720197" cy="3238500"/>
                      </a:xfrm>
                    </a:grpSpPr>
                    <a:cxnSp>
                      <a:nvCxnSpPr>
                        <a:cNvPr id="3" name="Straight Connector 2"/>
                        <a:cNvCxnSpPr/>
                      </a:nvCxnSpPr>
                      <a:spPr>
                        <a:xfrm>
                          <a:off x="1828800" y="609600"/>
                          <a:ext cx="0" cy="1905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6" name="Straight Arrow Connector 5"/>
                        <a:cNvCxnSpPr>
                          <a:stCxn id="7" idx="3"/>
                        </a:cNvCxnSpPr>
                      </a:nvCxnSpPr>
                      <a:spPr>
                        <a:xfrm>
                          <a:off x="1839959" y="2503441"/>
                          <a:ext cx="5475241" cy="1115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 name="Oval 6"/>
                        <a:cNvSpPr/>
                      </a:nvSpPr>
                      <a:spPr>
                        <a:xfrm>
                          <a:off x="182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Oval 7"/>
                        <a:cNvSpPr/>
                      </a:nvSpPr>
                      <a:spPr>
                        <a:xfrm>
                          <a:off x="2133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Oval 8"/>
                        <a:cNvSpPr/>
                      </a:nvSpPr>
                      <a:spPr>
                        <a:xfrm>
                          <a:off x="2667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Straight Arrow Connector 10"/>
                        <a:cNvCxnSpPr/>
                      </a:nvCxnSpPr>
                      <a:spPr>
                        <a:xfrm>
                          <a:off x="26670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nvCxnSpPr>
                      <a:spPr>
                        <a:xfrm>
                          <a:off x="2667000" y="1952625"/>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48006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30480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21" name="Straight Connector 20"/>
                        <a:cNvCxnSpPr/>
                      </a:nvCxnSpPr>
                      <a:spPr>
                        <a:xfrm>
                          <a:off x="21336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Straight Arrow Connector 23"/>
                        <a:cNvCxnSpPr/>
                      </a:nvCxnSpPr>
                      <a:spPr>
                        <a:xfrm>
                          <a:off x="18288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17878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sp>
                      <a:nvSpPr>
                        <a:cNvPr id="34" name="Oval 33"/>
                        <a:cNvSpPr/>
                      </a:nvSpPr>
                      <a:spPr>
                        <a:xfrm>
                          <a:off x="28956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a:off x="3200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a:off x="3505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Arrow Connector 38"/>
                        <a:cNvCxnSpPr/>
                      </a:nvCxnSpPr>
                      <a:spPr>
                        <a:xfrm>
                          <a:off x="1828800" y="1752600"/>
                          <a:ext cx="2971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3" name="Oval 42"/>
                        <a:cNvSpPr/>
                      </a:nvSpPr>
                      <a:spPr>
                        <a:xfrm>
                          <a:off x="4800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Oval 43"/>
                        <a:cNvSpPr/>
                      </a:nvSpPr>
                      <a:spPr>
                        <a:xfrm>
                          <a:off x="51054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Oval 44"/>
                        <a:cNvSpPr/>
                      </a:nvSpPr>
                      <a:spPr>
                        <a:xfrm>
                          <a:off x="54102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Oval 45"/>
                        <a:cNvSpPr/>
                      </a:nvSpPr>
                      <a:spPr>
                        <a:xfrm>
                          <a:off x="5867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Oval 46"/>
                        <a:cNvSpPr/>
                      </a:nvSpPr>
                      <a:spPr>
                        <a:xfrm>
                          <a:off x="6172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Oval 47"/>
                        <a:cNvSpPr/>
                      </a:nvSpPr>
                      <a:spPr>
                        <a:xfrm>
                          <a:off x="6477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Arrow Connector 48"/>
                        <a:cNvCxnSpPr/>
                      </a:nvCxnSpPr>
                      <a:spPr>
                        <a:xfrm>
                          <a:off x="37338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a:off x="3733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51" name="TextBox 50"/>
                        <a:cNvSpPr txBox="1"/>
                      </a:nvSpPr>
                      <a:spPr>
                        <a:xfrm>
                          <a:off x="4114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sp>
                      <a:nvSpPr>
                        <a:cNvPr id="52" name="Oval 51"/>
                        <a:cNvSpPr/>
                      </a:nvSpPr>
                      <a:spPr>
                        <a:xfrm>
                          <a:off x="37338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Oval 52"/>
                        <a:cNvSpPr/>
                      </a:nvSpPr>
                      <a:spPr>
                        <a:xfrm>
                          <a:off x="40386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a:off x="43434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17163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0</a:t>
                            </a:r>
                            <a:endParaRPr lang="en-US" sz="1200" dirty="0"/>
                          </a:p>
                        </a:txBody>
                        <a:useSpRect/>
                      </a:txSp>
                    </a:sp>
                    <a:sp>
                      <a:nvSpPr>
                        <a:cNvPr id="56" name="TextBox 55"/>
                        <a:cNvSpPr txBox="1"/>
                      </a:nvSpPr>
                      <a:spPr>
                        <a:xfrm>
                          <a:off x="20211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1</a:t>
                            </a:r>
                            <a:endParaRPr lang="en-US" sz="1200" dirty="0"/>
                          </a:p>
                        </a:txBody>
                        <a:useSpRect/>
                      </a:txSp>
                    </a:sp>
                    <a:pic>
                      <a:nvPicPr>
                        <a:cNvPr id="0" name="Object 2"/>
                        <a:cNvPicPr>
                          <a:picLocks noChangeAspect="1" noChangeArrowheads="1"/>
                        </a:cNvPicPr>
                      </a:nvPicPr>
                      <a:blipFill>
                        <a:blip r:embed="rId67"/>
                        <a:srcRect/>
                        <a:stretch>
                          <a:fillRect/>
                        </a:stretch>
                      </a:blipFill>
                      <a:spPr bwMode="auto">
                        <a:xfrm>
                          <a:off x="4752975" y="2590800"/>
                          <a:ext cx="254000" cy="215900"/>
                        </a:xfrm>
                        <a:prstGeom prst="rect">
                          <a:avLst/>
                        </a:prstGeom>
                        <a:noFill/>
                        <a:ln w="9525">
                          <a:miter lim="800000"/>
                          <a:headEnd/>
                          <a:tailEnd/>
                        </a:ln>
                        <a:effectLst/>
                      </a:spPr>
                    </a:pic>
                    <a:sp>
                      <a:nvSpPr>
                        <a:cNvPr id="58" name="TextBox 57"/>
                        <a:cNvSpPr txBox="1"/>
                      </a:nvSpPr>
                      <a:spPr>
                        <a:xfrm>
                          <a:off x="693553" y="2590800"/>
                          <a:ext cx="1135247"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Cyclic shifts =</a:t>
                            </a:r>
                            <a:endParaRPr lang="en-US" sz="1200" dirty="0"/>
                          </a:p>
                        </a:txBody>
                        <a:useSpRect/>
                      </a:txSp>
                    </a:sp>
                    <a:cxnSp>
                      <a:nvCxnSpPr>
                        <a:cNvPr id="61" name="Straight Connector 60"/>
                        <a:cNvCxnSpPr/>
                      </a:nvCxnSpPr>
                      <a:spPr>
                        <a:xfrm>
                          <a:off x="2438400" y="2743200"/>
                          <a:ext cx="2133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64" name="Straight Connector 63"/>
                        <a:cNvCxnSpPr/>
                      </a:nvCxnSpPr>
                      <a:spPr>
                        <a:xfrm>
                          <a:off x="5105400" y="2743200"/>
                          <a:ext cx="2514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67" name="Curved Up Arrow 66"/>
                        <a:cNvSpPr/>
                      </a:nvSpPr>
                      <a:spPr>
                        <a:xfrm>
                          <a:off x="2133600" y="2895600"/>
                          <a:ext cx="12192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Curved Up Arrow 67"/>
                        <a:cNvSpPr/>
                      </a:nvSpPr>
                      <a:spPr>
                        <a:xfrm>
                          <a:off x="5105400" y="2895600"/>
                          <a:ext cx="12954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Curved Up Arrow 69"/>
                        <a:cNvSpPr/>
                      </a:nvSpPr>
                      <a:spPr>
                        <a:xfrm flipH="1">
                          <a:off x="39624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3"/>
                        <a:cNvPicPr>
                          <a:picLocks noChangeAspect="1" noChangeArrowheads="1"/>
                        </a:cNvPicPr>
                      </a:nvPicPr>
                      <a:blipFill>
                        <a:blip r:embed="rId68"/>
                        <a:srcRect/>
                        <a:stretch>
                          <a:fillRect/>
                        </a:stretch>
                      </a:blipFill>
                      <a:spPr bwMode="auto">
                        <a:xfrm>
                          <a:off x="4800600" y="3657600"/>
                          <a:ext cx="838200" cy="190500"/>
                        </a:xfrm>
                        <a:prstGeom prst="rect">
                          <a:avLst/>
                        </a:prstGeom>
                        <a:noFill/>
                      </a:spPr>
                    </a:pic>
                    <a:cxnSp>
                      <a:nvCxnSpPr>
                        <a:cNvPr id="75" name="Straight Arrow Connector 74"/>
                        <a:cNvCxnSpPr/>
                      </a:nvCxnSpPr>
                      <a:spPr>
                        <a:xfrm>
                          <a:off x="56388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76" name="TextBox 75"/>
                        <a:cNvSpPr txBox="1"/>
                      </a:nvSpPr>
                      <a:spPr>
                        <a:xfrm>
                          <a:off x="5971618" y="1851838"/>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77" name="Straight Arrow Connector 76"/>
                        <a:cNvCxnSpPr/>
                      </a:nvCxnSpPr>
                      <a:spPr>
                        <a:xfrm>
                          <a:off x="48006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78" name="TextBox 77"/>
                        <a:cNvSpPr txBox="1"/>
                      </a:nvSpPr>
                      <a:spPr>
                        <a:xfrm>
                          <a:off x="47596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80" name="Straight Arrow Connector 79"/>
                        <a:cNvCxnSpPr/>
                      </a:nvCxnSpPr>
                      <a:spPr>
                        <a:xfrm>
                          <a:off x="4800600" y="1752600"/>
                          <a:ext cx="2971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81" name="Straight Arrow Connector 80"/>
                        <a:cNvCxnSpPr/>
                      </a:nvCxnSpPr>
                      <a:spPr>
                        <a:xfrm>
                          <a:off x="67056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a:off x="7086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83" name="Straight Connector 82"/>
                        <a:cNvCxnSpPr/>
                      </a:nvCxnSpPr>
                      <a:spPr>
                        <a:xfrm>
                          <a:off x="51054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Straight Connector 83"/>
                        <a:cNvCxnSpPr/>
                      </a:nvCxnSpPr>
                      <a:spPr>
                        <a:xfrm>
                          <a:off x="5638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67056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4"/>
                        <a:cNvPicPr>
                          <a:picLocks noChangeAspect="1" noChangeArrowheads="1"/>
                        </a:cNvPicPr>
                      </a:nvPicPr>
                      <a:blipFill>
                        <a:blip r:embed="rId68"/>
                        <a:srcRect/>
                        <a:stretch>
                          <a:fillRect/>
                        </a:stretch>
                      </a:blipFill>
                      <a:spPr bwMode="auto">
                        <a:xfrm>
                          <a:off x="1828800" y="3657600"/>
                          <a:ext cx="838200" cy="190500"/>
                        </a:xfrm>
                        <a:prstGeom prst="rect">
                          <a:avLst/>
                        </a:prstGeom>
                        <a:noFill/>
                      </a:spPr>
                    </a:pic>
                    <a:sp>
                      <a:nvSpPr>
                        <a:cNvPr id="89" name="Curved Up Arrow 88"/>
                        <a:cNvSpPr/>
                      </a:nvSpPr>
                      <a:spPr>
                        <a:xfrm flipH="1">
                          <a:off x="9906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Oval 90"/>
                        <a:cNvSpPr/>
                      </a:nvSpPr>
                      <a:spPr>
                        <a:xfrm>
                          <a:off x="67056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Oval 91"/>
                        <a:cNvSpPr/>
                      </a:nvSpPr>
                      <a:spPr>
                        <a:xfrm>
                          <a:off x="7010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Oval 92"/>
                        <a:cNvSpPr/>
                      </a:nvSpPr>
                      <a:spPr>
                        <a:xfrm>
                          <a:off x="7315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69"/>
                        <a:srcRect/>
                        <a:stretch>
                          <a:fillRect/>
                        </a:stretch>
                      </a:blipFill>
                      <a:spPr bwMode="auto">
                        <a:xfrm>
                          <a:off x="2743200" y="1524000"/>
                          <a:ext cx="1117600" cy="215900"/>
                        </a:xfrm>
                        <a:prstGeom prst="rect">
                          <a:avLst/>
                        </a:prstGeom>
                        <a:noFill/>
                        <a:ln w="9525">
                          <a:miter lim="800000"/>
                          <a:headEnd/>
                          <a:tailEnd/>
                        </a:ln>
                        <a:effectLst/>
                      </a:spPr>
                    </a:pic>
                    <a:pic>
                      <a:nvPicPr>
                        <a:cNvPr id="0" name="Object 6"/>
                        <a:cNvPicPr>
                          <a:picLocks noChangeAspect="1" noChangeArrowheads="1"/>
                        </a:cNvPicPr>
                      </a:nvPicPr>
                      <a:blipFill>
                        <a:blip r:embed="rId70"/>
                        <a:srcRect/>
                        <a:stretch>
                          <a:fillRect/>
                        </a:stretch>
                      </a:blipFill>
                      <a:spPr bwMode="auto">
                        <a:xfrm>
                          <a:off x="5791200" y="1524000"/>
                          <a:ext cx="1117600" cy="215900"/>
                        </a:xfrm>
                        <a:prstGeom prst="rect">
                          <a:avLst/>
                        </a:prstGeom>
                        <a:noFill/>
                        <a:ln w="9525">
                          <a:miter lim="800000"/>
                          <a:headEnd/>
                          <a:tailEnd/>
                        </a:ln>
                        <a:effectLst/>
                      </a:spPr>
                    </a:pic>
                    <a:cxnSp>
                      <a:nvCxnSpPr>
                        <a:cNvPr id="97" name="Straight Connector 96"/>
                        <a:cNvCxnSpPr/>
                      </a:nvCxnSpPr>
                      <a:spPr>
                        <a:xfrm>
                          <a:off x="2295525"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nvCxnSpPr>
                      <a:spPr>
                        <a:xfrm>
                          <a:off x="18288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7"/>
                        <a:cNvPicPr>
                          <a:picLocks noChangeAspect="1" noChangeArrowheads="1"/>
                        </a:cNvPicPr>
                      </a:nvPicPr>
                      <a:blipFill>
                        <a:blip r:embed="rId71"/>
                        <a:srcRect/>
                        <a:stretch>
                          <a:fillRect/>
                        </a:stretch>
                      </a:blipFill>
                      <a:spPr bwMode="auto">
                        <a:xfrm>
                          <a:off x="2057400" y="1828800"/>
                          <a:ext cx="457200" cy="215900"/>
                        </a:xfrm>
                        <a:prstGeom prst="rect">
                          <a:avLst/>
                        </a:prstGeom>
                        <a:noFill/>
                        <a:ln w="9525">
                          <a:miter lim="800000"/>
                          <a:headEnd/>
                          <a:tailEnd/>
                        </a:ln>
                        <a:effectLst/>
                      </a:spPr>
                    </a:pic>
                    <a:sp>
                      <a:nvSpPr>
                        <a:cNvPr id="102" name="Oval 101"/>
                        <a:cNvSpPr/>
                      </a:nvSpPr>
                      <a:spPr>
                        <a:xfrm>
                          <a:off x="563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3" name="Straight Arrow Connector 102"/>
                        <a:cNvCxnSpPr/>
                      </a:nvCxnSpPr>
                      <a:spPr>
                        <a:xfrm>
                          <a:off x="48006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8"/>
                        <a:cNvPicPr>
                          <a:picLocks noChangeAspect="1" noChangeArrowheads="1"/>
                        </a:cNvPicPr>
                      </a:nvPicPr>
                      <a:blipFill>
                        <a:blip r:embed="rId71"/>
                        <a:srcRect/>
                        <a:stretch>
                          <a:fillRect/>
                        </a:stretch>
                      </a:blipFill>
                      <a:spPr bwMode="auto">
                        <a:xfrm>
                          <a:off x="5029200" y="1841500"/>
                          <a:ext cx="457200" cy="215900"/>
                        </a:xfrm>
                        <a:prstGeom prst="rect">
                          <a:avLst/>
                        </a:prstGeom>
                        <a:noFill/>
                        <a:ln w="9525">
                          <a:miter lim="800000"/>
                          <a:headEnd/>
                          <a:tailEnd/>
                        </a:ln>
                        <a:effectLst/>
                      </a:spPr>
                    </a:pic>
                    <a:cxnSp>
                      <a:nvCxnSpPr>
                        <a:cNvPr id="69" name="Straight Connector 68"/>
                        <a:cNvCxnSpPr/>
                      </a:nvCxnSpPr>
                      <a:spPr>
                        <a:xfrm>
                          <a:off x="1828800" y="1295400"/>
                          <a:ext cx="6400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8229600" y="609600"/>
                          <a:ext cx="0" cy="19812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9"/>
                        <a:cNvPicPr>
                          <a:picLocks noChangeAspect="1" noChangeArrowheads="1"/>
                        </a:cNvPicPr>
                      </a:nvPicPr>
                      <a:blipFill>
                        <a:blip r:embed="rId72"/>
                        <a:srcRect/>
                        <a:stretch>
                          <a:fillRect/>
                        </a:stretch>
                      </a:blipFill>
                      <a:spPr bwMode="auto">
                        <a:xfrm>
                          <a:off x="4413250" y="1066800"/>
                          <a:ext cx="1028700" cy="228600"/>
                        </a:xfrm>
                        <a:prstGeom prst="rect">
                          <a:avLst/>
                        </a:prstGeom>
                        <a:noFill/>
                        <a:ln w="9525">
                          <a:noFill/>
                          <a:miter lim="800000"/>
                          <a:headEnd/>
                          <a:tailEnd/>
                        </a:ln>
                        <a:effectLst/>
                      </a:spPr>
                    </a:pic>
                    <a:sp>
                      <a:nvSpPr>
                        <a:cNvPr id="79" name="Oval 78"/>
                        <a:cNvSpPr/>
                      </a:nvSpPr>
                      <a:spPr>
                        <a:xfrm>
                          <a:off x="81915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10"/>
                        <a:cNvPicPr>
                          <a:picLocks noChangeAspect="1" noChangeArrowheads="1"/>
                        </a:cNvPicPr>
                      </a:nvPicPr>
                      <a:blipFill>
                        <a:blip r:embed="rId73"/>
                        <a:srcRect/>
                        <a:stretch>
                          <a:fillRect/>
                        </a:stretch>
                      </a:blipFill>
                      <a:spPr bwMode="auto">
                        <a:xfrm>
                          <a:off x="7994650" y="2590800"/>
                          <a:ext cx="419100" cy="190500"/>
                        </a:xfrm>
                        <a:prstGeom prst="rect">
                          <a:avLst/>
                        </a:prstGeom>
                        <a:noFill/>
                        <a:ln w="9525">
                          <a:noFill/>
                          <a:miter lim="800000"/>
                          <a:headEnd/>
                          <a:tailEnd/>
                        </a:ln>
                        <a:effectLst/>
                      </a:spPr>
                    </a:pic>
                  </a:grpSp>
                </lc:lockedCanvas>
              </a:graphicData>
            </a:graphic>
          </wp:inline>
        </w:drawing>
      </w:r>
    </w:p>
    <w:p w:rsidR="009E713E" w:rsidRDefault="009E713E" w:rsidP="009E713E">
      <w:pPr>
        <w:rPr>
          <w:b/>
        </w:rPr>
      </w:pPr>
      <w:proofErr w:type="gramStart"/>
      <w:r w:rsidRPr="009E713E">
        <w:rPr>
          <w:b/>
        </w:rPr>
        <w:t>Figure 1.</w:t>
      </w:r>
      <w:proofErr w:type="gramEnd"/>
      <w:r w:rsidRPr="009E713E">
        <w:rPr>
          <w:b/>
        </w:rPr>
        <w:t xml:space="preserve"> Illustration of cyclic shift assignment for current restricted set</w:t>
      </w:r>
      <w:r w:rsidR="00EC3BEB" w:rsidRPr="00EC3BEB">
        <w:rPr>
          <w:b/>
        </w:rPr>
        <w:t xml:space="preserve"> when </w:t>
      </w:r>
      <w:r w:rsidR="00CB02B9" w:rsidRPr="00EC3BEB">
        <w:rPr>
          <w:b/>
          <w:position w:val="-10"/>
        </w:rPr>
        <w:object w:dxaOrig="1520" w:dyaOrig="300">
          <v:shape id="_x0000_i1057" type="#_x0000_t75" style="width:76.3pt;height:15.05pt" o:ole="">
            <v:imagedata r:id="rId74" o:title=""/>
          </v:shape>
          <o:OLEObject Type="Embed" ProgID="Equation.3" ShapeID="_x0000_i1057" DrawAspect="Content" ObjectID="_1501316403" r:id="rId75"/>
        </w:object>
      </w:r>
    </w:p>
    <w:p w:rsidR="00060C69" w:rsidRPr="00060C69" w:rsidRDefault="00060C69" w:rsidP="00060C69">
      <w:r w:rsidRPr="00060C69">
        <w:t>In order to support twice of PRACH carrier spacing, we will first increase the distance between the two cyclic shifts in the restricted set to account for the 2*</w:t>
      </w:r>
      <w:r w:rsidRPr="00060C69">
        <w:rPr>
          <w:position w:val="-10"/>
        </w:rPr>
        <w:object w:dxaOrig="260" w:dyaOrig="300">
          <v:shape id="_x0000_i1058" type="#_x0000_t75" style="width:12.9pt;height:15.05pt" o:ole="">
            <v:imagedata r:id="rId76" o:title=""/>
          </v:shape>
          <o:OLEObject Type="Embed" ProgID="Equation.3" ShapeID="_x0000_i1058" DrawAspect="Content" ObjectID="_1501316404" r:id="rId77"/>
        </w:object>
      </w:r>
      <w:r w:rsidRPr="00060C69">
        <w:t xml:space="preserve"> in each side of the cyclic shift groups.  </w:t>
      </w:r>
      <w:r>
        <w:t>Thus</w:t>
      </w:r>
      <w:r w:rsidRPr="00060C69">
        <w:t xml:space="preserve">, the </w:t>
      </w:r>
      <w:r w:rsidRPr="00060C69">
        <w:rPr>
          <w:position w:val="-10"/>
          <w:lang w:val="en-US"/>
        </w:rPr>
        <w:object w:dxaOrig="400" w:dyaOrig="300">
          <v:shape id="_x0000_i1059" type="#_x0000_t75" style="width:19.9pt;height:15.05pt" o:ole="">
            <v:imagedata r:id="rId78" o:title=""/>
          </v:shape>
          <o:OLEObject Type="Embed" ProgID="Equation.3" ShapeID="_x0000_i1059" DrawAspect="Content" ObjectID="_1501316405" r:id="rId79"/>
        </w:object>
      </w:r>
      <w:r w:rsidRPr="00060C69">
        <w:rPr>
          <w:lang w:val="en-US"/>
        </w:rPr>
        <w:t xml:space="preserve"> needs to be increased </w:t>
      </w:r>
      <w:r w:rsidRPr="00060C69">
        <w:t xml:space="preserve">from  </w:t>
      </w:r>
      <w:r w:rsidRPr="00060C69">
        <w:object w:dxaOrig="1939" w:dyaOrig="340">
          <v:shape id="_x0000_i1060" type="#_x0000_t75" style="width:97.8pt;height:17.2pt" o:ole="">
            <v:imagedata r:id="rId80" o:title=""/>
          </v:shape>
          <o:OLEObject Type="Embed" ProgID="Equation.3" ShapeID="_x0000_i1060" DrawAspect="Content" ObjectID="_1501316406" r:id="rId81"/>
        </w:object>
      </w:r>
      <w:r w:rsidRPr="00060C69">
        <w:t xml:space="preserve"> </w:t>
      </w:r>
      <w:proofErr w:type="spellStart"/>
      <w:proofErr w:type="gramStart"/>
      <w:r w:rsidRPr="00060C69">
        <w:t>to</w:t>
      </w:r>
      <w:proofErr w:type="spellEnd"/>
      <w:r w:rsidRPr="00060C69">
        <w:t xml:space="preserve"> </w:t>
      </w:r>
      <w:proofErr w:type="gramEnd"/>
      <w:r w:rsidRPr="00060C69">
        <w:object w:dxaOrig="1939" w:dyaOrig="340">
          <v:shape id="_x0000_i1061" type="#_x0000_t75" style="width:97.8pt;height:17.2pt" o:ole="">
            <v:imagedata r:id="rId82" o:title=""/>
          </v:shape>
          <o:OLEObject Type="Embed" ProgID="Equation.3" ShapeID="_x0000_i1061" DrawAspect="Content" ObjectID="_1501316407" r:id="rId83"/>
        </w:object>
      </w:r>
      <w:r w:rsidRPr="00060C69">
        <w:t xml:space="preserve">.  </w:t>
      </w:r>
    </w:p>
    <w:p w:rsidR="00060C69" w:rsidRPr="00060C69" w:rsidRDefault="00060C69" w:rsidP="00060C69">
      <w:r w:rsidRPr="00060C69">
        <w:rPr>
          <w:noProof/>
          <w:lang w:val="en-US" w:eastAsia="zh-CN"/>
        </w:rPr>
        <w:drawing>
          <wp:inline distT="0" distB="0" distL="0" distR="0">
            <wp:extent cx="5943600" cy="1510030"/>
            <wp:effectExtent l="19050" t="0" r="0" b="0"/>
            <wp:docPr id="1"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448800" cy="2400300"/>
                      <a:chOff x="0" y="1524000"/>
                      <a:chExt cx="9448800" cy="2400300"/>
                    </a:xfrm>
                  </a:grpSpPr>
                  <a:cxnSp>
                    <a:nvCxnSpPr>
                      <a:cNvPr id="2" name="Straight Connector 1"/>
                      <a:cNvCxnSpPr/>
                    </a:nvCxnSpPr>
                    <a:spPr>
                      <a:xfrm>
                        <a:off x="18288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4" name="Oval 3"/>
                      <a:cNvSpPr/>
                    </a:nvSpPr>
                    <a:spPr>
                      <a:xfrm>
                        <a:off x="182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Oval 4"/>
                      <a:cNvSpPr/>
                    </a:nvSpPr>
                    <a:spPr>
                      <a:xfrm>
                        <a:off x="2133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Oval 5"/>
                      <a:cNvSpPr/>
                    </a:nvSpPr>
                    <a:spPr>
                      <a:xfrm>
                        <a:off x="2667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Connector 7"/>
                      <a:cNvCxnSpPr/>
                    </a:nvCxnSpPr>
                    <a:spPr>
                      <a:xfrm>
                        <a:off x="26670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69342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4038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11" name="Straight Connector 10"/>
                      <a:cNvCxnSpPr/>
                    </a:nvCxnSpPr>
                    <a:spPr>
                      <a:xfrm>
                        <a:off x="21336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nvCxnSpPr>
                    <a:spPr>
                      <a:xfrm>
                        <a:off x="18288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17878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17" name="Straight Arrow Connector 16"/>
                      <a:cNvCxnSpPr/>
                    </a:nvCxnSpPr>
                    <a:spPr>
                      <a:xfrm>
                        <a:off x="1828800" y="1752600"/>
                        <a:ext cx="53340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8" name="Oval 17"/>
                      <a:cNvSpPr/>
                    </a:nvSpPr>
                    <a:spPr>
                      <a:xfrm>
                        <a:off x="69342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a:off x="7239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a:off x="7848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nvCxnSpPr>
                    <a:spPr>
                      <a:xfrm>
                        <a:off x="3733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17163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0</a:t>
                          </a:r>
                          <a:endParaRPr lang="en-US" sz="1200" dirty="0"/>
                        </a:p>
                      </a:txBody>
                      <a:useSpRect/>
                    </a:txSp>
                  </a:sp>
                  <a:sp>
                    <a:nvSpPr>
                      <a:cNvPr id="31" name="TextBox 30"/>
                      <a:cNvSpPr txBox="1"/>
                    </a:nvSpPr>
                    <a:spPr>
                      <a:xfrm>
                        <a:off x="20211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1</a:t>
                          </a:r>
                          <a:endParaRPr lang="en-US" sz="1200" dirty="0"/>
                        </a:p>
                      </a:txBody>
                      <a:useSpRect/>
                    </a:txSp>
                  </a:sp>
                  <a:pic>
                    <a:nvPicPr>
                      <a:cNvPr id="0" name="Object 2"/>
                      <a:cNvPicPr>
                        <a:picLocks noChangeAspect="1" noChangeArrowheads="1"/>
                      </a:cNvPicPr>
                    </a:nvPicPr>
                    <a:blipFill>
                      <a:blip r:embed="rId67"/>
                      <a:srcRect/>
                      <a:stretch>
                        <a:fillRect/>
                      </a:stretch>
                    </a:blipFill>
                    <a:spPr bwMode="auto">
                      <a:xfrm>
                        <a:off x="6858000" y="2667000"/>
                        <a:ext cx="254000" cy="228600"/>
                      </a:xfrm>
                      <a:prstGeom prst="rect">
                        <a:avLst/>
                      </a:prstGeom>
                      <a:noFill/>
                      <a:ln w="9525">
                        <a:noFill/>
                        <a:miter lim="800000"/>
                        <a:headEnd/>
                        <a:tailEnd/>
                      </a:ln>
                      <a:effectLst/>
                    </a:spPr>
                  </a:pic>
                  <a:sp>
                    <a:nvSpPr>
                      <a:cNvPr id="33" name="TextBox 32"/>
                      <a:cNvSpPr txBox="1"/>
                    </a:nvSpPr>
                    <a:spPr>
                      <a:xfrm>
                        <a:off x="693553" y="2590800"/>
                        <a:ext cx="1135247"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Cyclic shifts =</a:t>
                          </a:r>
                          <a:endParaRPr lang="en-US" sz="1200" dirty="0"/>
                        </a:p>
                      </a:txBody>
                      <a:useSpRect/>
                    </a:txSp>
                  </a:sp>
                  <a:cxnSp>
                    <a:nvCxnSpPr>
                      <a:cNvPr id="34" name="Straight Connector 33"/>
                      <a:cNvCxnSpPr/>
                    </a:nvCxnSpPr>
                    <a:spPr>
                      <a:xfrm>
                        <a:off x="2438400" y="2743200"/>
                        <a:ext cx="46482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5" name="Straight Connector 34"/>
                      <a:cNvCxnSpPr/>
                    </a:nvCxnSpPr>
                    <a:spPr>
                      <a:xfrm>
                        <a:off x="7162800" y="2743200"/>
                        <a:ext cx="2514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36" name="Curved Up Arrow 35"/>
                      <a:cNvSpPr/>
                    </a:nvSpPr>
                    <a:spPr>
                      <a:xfrm>
                        <a:off x="2133600" y="2895600"/>
                        <a:ext cx="12192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Curved Up Arrow 36"/>
                      <a:cNvSpPr/>
                    </a:nvSpPr>
                    <a:spPr>
                      <a:xfrm>
                        <a:off x="7239000" y="2971800"/>
                        <a:ext cx="12954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0" name="Straight Arrow Connector 39"/>
                      <a:cNvCxnSpPr/>
                    </a:nvCxnSpPr>
                    <a:spPr>
                      <a:xfrm>
                        <a:off x="6934200" y="2057400"/>
                        <a:ext cx="9144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8305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42" name="Straight Arrow Connector 41"/>
                      <a:cNvCxnSpPr/>
                    </a:nvCxnSpPr>
                    <a:spPr>
                      <a:xfrm>
                        <a:off x="69342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3" name="TextBox 42"/>
                      <a:cNvSpPr txBox="1"/>
                    </a:nvSpPr>
                    <a:spPr>
                      <a:xfrm>
                        <a:off x="68932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44" name="Straight Arrow Connector 43"/>
                      <a:cNvCxnSpPr/>
                    </a:nvCxnSpPr>
                    <a:spPr>
                      <a:xfrm>
                        <a:off x="6934200" y="1752600"/>
                        <a:ext cx="2971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5" name="Straight Arrow Connector 44"/>
                      <a:cNvCxnSpPr/>
                    </a:nvCxnSpPr>
                    <a:spPr>
                      <a:xfrm>
                        <a:off x="48006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5257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47" name="Straight Connector 46"/>
                      <a:cNvCxnSpPr/>
                    </a:nvCxnSpPr>
                    <a:spPr>
                      <a:xfrm>
                        <a:off x="72390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48006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84"/>
                      <a:srcRect/>
                      <a:stretch>
                        <a:fillRect/>
                      </a:stretch>
                    </a:blipFill>
                    <a:spPr bwMode="auto">
                      <a:xfrm>
                        <a:off x="1289050" y="3733800"/>
                        <a:ext cx="1612900" cy="190500"/>
                      </a:xfrm>
                      <a:prstGeom prst="rect">
                        <a:avLst/>
                      </a:prstGeom>
                      <a:noFill/>
                    </a:spPr>
                  </a:pic>
                  <a:sp>
                    <a:nvSpPr>
                      <a:cNvPr id="51" name="Curved Up Arrow 50"/>
                      <a:cNvSpPr/>
                    </a:nvSpPr>
                    <a:spPr>
                      <a:xfrm flipH="1">
                        <a:off x="9906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a:off x="48006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Oval 52"/>
                      <a:cNvSpPr/>
                    </a:nvSpPr>
                    <a:spPr>
                      <a:xfrm>
                        <a:off x="5105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a:off x="5410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4"/>
                      <a:cNvPicPr>
                        <a:picLocks noChangeAspect="1" noChangeArrowheads="1"/>
                      </a:cNvPicPr>
                    </a:nvPicPr>
                    <a:blipFill>
                      <a:blip r:embed="rId85"/>
                      <a:srcRect/>
                      <a:stretch>
                        <a:fillRect/>
                      </a:stretch>
                    </a:blipFill>
                    <a:spPr bwMode="auto">
                      <a:xfrm>
                        <a:off x="3810000" y="1524000"/>
                        <a:ext cx="1117600" cy="215900"/>
                      </a:xfrm>
                      <a:prstGeom prst="rect">
                        <a:avLst/>
                      </a:prstGeom>
                      <a:noFill/>
                      <a:ln w="9525">
                        <a:noFill/>
                        <a:miter lim="800000"/>
                        <a:headEnd/>
                        <a:tailEnd/>
                      </a:ln>
                      <a:effectLst/>
                    </a:spPr>
                  </a:pic>
                  <a:cxnSp>
                    <a:nvCxnSpPr>
                      <a:cNvPr id="59" name="Straight Arrow Connector 58"/>
                      <a:cNvCxnSpPr/>
                    </a:nvCxnSpPr>
                    <a:spPr>
                      <a:xfrm>
                        <a:off x="37338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30480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sp>
                    <a:nvSpPr>
                      <a:cNvPr id="61" name="Oval 60"/>
                      <a:cNvSpPr/>
                    </a:nvSpPr>
                    <a:spPr>
                      <a:xfrm>
                        <a:off x="3886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Oval 61"/>
                      <a:cNvSpPr/>
                    </a:nvSpPr>
                    <a:spPr>
                      <a:xfrm>
                        <a:off x="4191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44958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4" name="Straight Arrow Connector 63"/>
                      <a:cNvCxnSpPr/>
                    </a:nvCxnSpPr>
                    <a:spPr>
                      <a:xfrm>
                        <a:off x="58674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65" name="TextBox 64"/>
                      <a:cNvSpPr txBox="1"/>
                    </a:nvSpPr>
                    <a:spPr>
                      <a:xfrm>
                        <a:off x="6324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66" name="Straight Connector 65"/>
                      <a:cNvCxnSpPr/>
                    </a:nvCxnSpPr>
                    <a:spPr>
                      <a:xfrm>
                        <a:off x="58674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67" name="Oval 66"/>
                      <a:cNvSpPr/>
                    </a:nvSpPr>
                    <a:spPr>
                      <a:xfrm>
                        <a:off x="5867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Oval 67"/>
                      <a:cNvSpPr/>
                    </a:nvSpPr>
                    <a:spPr>
                      <a:xfrm>
                        <a:off x="6172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a:off x="64770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Curved Up Arrow 72"/>
                      <a:cNvSpPr/>
                    </a:nvSpPr>
                    <a:spPr>
                      <a:xfrm>
                        <a:off x="2133600" y="2895600"/>
                        <a:ext cx="22098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Curved Up Arrow 73"/>
                      <a:cNvSpPr/>
                    </a:nvSpPr>
                    <a:spPr>
                      <a:xfrm flipH="1">
                        <a:off x="5105400" y="2971800"/>
                        <a:ext cx="22860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Curved Up Arrow 74"/>
                      <a:cNvSpPr/>
                    </a:nvSpPr>
                    <a:spPr>
                      <a:xfrm flipH="1">
                        <a:off x="6096000" y="29718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Curved Up Arrow 75"/>
                      <a:cNvSpPr/>
                    </a:nvSpPr>
                    <a:spPr>
                      <a:xfrm flipH="1">
                        <a:off x="0" y="2895600"/>
                        <a:ext cx="22860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Curved Up Arrow 76"/>
                      <a:cNvSpPr/>
                    </a:nvSpPr>
                    <a:spPr>
                      <a:xfrm>
                        <a:off x="7239000" y="2971800"/>
                        <a:ext cx="22098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a:off x="8153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8458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8763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86"/>
                      <a:srcRect/>
                      <a:stretch>
                        <a:fillRect/>
                      </a:stretch>
                    </a:blipFill>
                    <a:spPr bwMode="auto">
                      <a:xfrm>
                        <a:off x="6553200" y="3733800"/>
                        <a:ext cx="1612900" cy="190500"/>
                      </a:xfrm>
                      <a:prstGeom prst="rect">
                        <a:avLst/>
                      </a:prstGeom>
                      <a:noFill/>
                    </a:spPr>
                  </a:pic>
                  <a:pic>
                    <a:nvPicPr>
                      <a:cNvPr id="0" name="Object 6"/>
                      <a:cNvPicPr>
                        <a:picLocks noChangeAspect="1" noChangeArrowheads="1"/>
                      </a:cNvPicPr>
                    </a:nvPicPr>
                    <a:blipFill>
                      <a:blip r:embed="rId71"/>
                      <a:srcRect/>
                      <a:stretch>
                        <a:fillRect/>
                      </a:stretch>
                    </a:blipFill>
                    <a:spPr bwMode="auto">
                      <a:xfrm>
                        <a:off x="2057400" y="1828800"/>
                        <a:ext cx="457200" cy="215900"/>
                      </a:xfrm>
                      <a:prstGeom prst="rect">
                        <a:avLst/>
                      </a:prstGeom>
                      <a:noFill/>
                      <a:ln w="9525">
                        <a:noFill/>
                        <a:miter lim="800000"/>
                        <a:headEnd/>
                        <a:tailEnd/>
                      </a:ln>
                      <a:effectLst/>
                    </a:spPr>
                  </a:pic>
                  <a:cxnSp>
                    <a:nvCxnSpPr>
                      <a:cNvPr id="88" name="Straight Arrow Connector 87"/>
                      <a:cNvCxnSpPr/>
                    </a:nvCxnSpPr>
                    <a:spPr>
                      <a:xfrm>
                        <a:off x="78486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7"/>
                      <a:cNvPicPr>
                        <a:picLocks noChangeAspect="1" noChangeArrowheads="1"/>
                      </a:cNvPicPr>
                    </a:nvPicPr>
                    <a:blipFill>
                      <a:blip r:embed="rId71"/>
                      <a:srcRect/>
                      <a:stretch>
                        <a:fillRect/>
                      </a:stretch>
                    </a:blipFill>
                    <a:spPr bwMode="auto">
                      <a:xfrm>
                        <a:off x="7239000" y="1828800"/>
                        <a:ext cx="457200" cy="215900"/>
                      </a:xfrm>
                      <a:prstGeom prst="rect">
                        <a:avLst/>
                      </a:prstGeom>
                      <a:noFill/>
                      <a:ln w="9525">
                        <a:noFill/>
                        <a:miter lim="800000"/>
                        <a:headEnd/>
                        <a:tailEnd/>
                      </a:ln>
                      <a:effectLst/>
                    </a:spPr>
                  </a:pic>
                  <a:pic>
                    <a:nvPicPr>
                      <a:cNvPr id="0" name="Object 8"/>
                      <a:cNvPicPr>
                        <a:picLocks noChangeAspect="1" noChangeArrowheads="1"/>
                      </a:cNvPicPr>
                    </a:nvPicPr>
                    <a:blipFill>
                      <a:blip r:embed="rId85"/>
                      <a:srcRect/>
                      <a:stretch>
                        <a:fillRect/>
                      </a:stretch>
                    </a:blipFill>
                    <a:spPr bwMode="auto">
                      <a:xfrm>
                        <a:off x="7797800" y="1524000"/>
                        <a:ext cx="1117600" cy="215900"/>
                      </a:xfrm>
                      <a:prstGeom prst="rect">
                        <a:avLst/>
                      </a:prstGeom>
                      <a:noFill/>
                      <a:ln w="9525">
                        <a:noFill/>
                        <a:miter lim="800000"/>
                        <a:headEnd/>
                        <a:tailEnd/>
                      </a:ln>
                      <a:effectLst/>
                    </a:spPr>
                  </a:pic>
                  <a:cxnSp>
                    <a:nvCxnSpPr>
                      <a:cNvPr id="92" name="Straight Arrow Connector 91"/>
                      <a:cNvCxnSpPr/>
                    </a:nvCxnSpPr>
                    <a:spPr>
                      <a:xfrm>
                        <a:off x="18288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cxnSp>
                    <a:nvCxnSpPr>
                      <a:cNvPr id="93" name="Straight Connector 92"/>
                      <a:cNvCxnSpPr/>
                    </a:nvCxnSpPr>
                    <a:spPr>
                      <a:xfrm>
                        <a:off x="2295525"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26670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95" name="Oval 94"/>
                      <a:cNvSpPr/>
                    </a:nvSpPr>
                    <a:spPr>
                      <a:xfrm>
                        <a:off x="28956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Oval 95"/>
                      <a:cNvSpPr/>
                    </a:nvSpPr>
                    <a:spPr>
                      <a:xfrm>
                        <a:off x="3200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Oval 96"/>
                      <a:cNvSpPr/>
                    </a:nvSpPr>
                    <a:spPr>
                      <a:xfrm>
                        <a:off x="3505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0" name="Straight Connector 99"/>
                      <a:cNvCxnSpPr/>
                    </a:nvCxnSpPr>
                    <a:spPr>
                      <a:xfrm>
                        <a:off x="7839075"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a:off x="7467600"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060C69" w:rsidRPr="00060C69" w:rsidRDefault="00060C69" w:rsidP="00060C69">
      <w:pPr>
        <w:rPr>
          <w:b/>
        </w:rPr>
      </w:pPr>
      <w:proofErr w:type="gramStart"/>
      <w:r w:rsidRPr="00060C69">
        <w:rPr>
          <w:b/>
        </w:rPr>
        <w:t xml:space="preserve">Figure </w:t>
      </w:r>
      <w:r>
        <w:rPr>
          <w:b/>
        </w:rPr>
        <w:t>2</w:t>
      </w:r>
      <w:r w:rsidRPr="00060C69">
        <w:rPr>
          <w:b/>
        </w:rPr>
        <w:t>.</w:t>
      </w:r>
      <w:proofErr w:type="gramEnd"/>
      <w:r w:rsidRPr="00060C69">
        <w:rPr>
          <w:b/>
        </w:rPr>
        <w:t xml:space="preserve"> Illustration of cyclic shift assignment for new restricted set for frequency offset up to </w:t>
      </w:r>
      <w:r w:rsidRPr="00060C69">
        <w:rPr>
          <w:b/>
        </w:rPr>
        <w:object w:dxaOrig="1540" w:dyaOrig="300">
          <v:shape id="_x0000_i1062" type="#_x0000_t75" style="width:76.85pt;height:15.05pt" o:ole="">
            <v:imagedata r:id="rId87" o:title=""/>
          </v:shape>
          <o:OLEObject Type="Embed" ProgID="Equation.3" ShapeID="_x0000_i1062" DrawAspect="Content" ObjectID="_1501316408" r:id="rId88"/>
        </w:object>
      </w:r>
      <w:r w:rsidRPr="00060C69">
        <w:rPr>
          <w:b/>
        </w:rPr>
        <w:t xml:space="preserve">when </w:t>
      </w:r>
      <w:r w:rsidRPr="00060C69">
        <w:rPr>
          <w:b/>
        </w:rPr>
        <w:object w:dxaOrig="1560" w:dyaOrig="300">
          <v:shape id="_x0000_i1063" type="#_x0000_t75" style="width:77.9pt;height:15.05pt" o:ole="">
            <v:imagedata r:id="rId89" o:title=""/>
          </v:shape>
          <o:OLEObject Type="Embed" ProgID="Equation.3" ShapeID="_x0000_i1063" DrawAspect="Content" ObjectID="_1501316409" r:id="rId90"/>
        </w:object>
      </w:r>
    </w:p>
    <w:p w:rsidR="00060C69" w:rsidRPr="00060C69" w:rsidRDefault="00060C69" w:rsidP="00060C69">
      <w:r w:rsidRPr="00060C69">
        <w:t>In addition, based on the consideration that at least one group of cyclic shifts needs to be included in the new restricted set, i.e.</w:t>
      </w:r>
      <w:proofErr w:type="gramStart"/>
      <w:r w:rsidRPr="00060C69">
        <w:t xml:space="preserve">, </w:t>
      </w:r>
      <w:proofErr w:type="gramEnd"/>
      <w:r w:rsidRPr="00060C69">
        <w:rPr>
          <w:position w:val="-12"/>
        </w:rPr>
        <w:object w:dxaOrig="3980" w:dyaOrig="360">
          <v:shape id="_x0000_i1064" type="#_x0000_t75" style="width:198.8pt;height:18.25pt" o:ole="">
            <v:imagedata r:id="rId91" o:title=""/>
          </v:shape>
          <o:OLEObject Type="Embed" ProgID="Equation.3" ShapeID="_x0000_i1064" DrawAspect="Content" ObjectID="_1501316410" r:id="rId92"/>
        </w:object>
      </w:r>
      <w:r w:rsidRPr="00060C69">
        <w:t>, the condition of</w:t>
      </w:r>
      <w:r w:rsidRPr="00060C69">
        <w:rPr>
          <w:position w:val="-10"/>
        </w:rPr>
        <w:object w:dxaOrig="1560" w:dyaOrig="300">
          <v:shape id="_x0000_i1065" type="#_x0000_t75" style="width:78.45pt;height:15.05pt" o:ole="">
            <v:imagedata r:id="rId93" o:title=""/>
          </v:shape>
          <o:OLEObject Type="Embed" ProgID="Equation.3" ShapeID="_x0000_i1065" DrawAspect="Content" ObjectID="_1501316411" r:id="rId94"/>
        </w:object>
      </w:r>
      <w:r w:rsidRPr="00060C69">
        <w:t xml:space="preserve"> of the current restricted set will need to be changed to </w:t>
      </w:r>
      <w:r w:rsidRPr="00060C69">
        <w:rPr>
          <w:position w:val="-10"/>
        </w:rPr>
        <w:object w:dxaOrig="1540" w:dyaOrig="300">
          <v:shape id="_x0000_i1066" type="#_x0000_t75" style="width:76.85pt;height:15.05pt" o:ole="">
            <v:imagedata r:id="rId95" o:title=""/>
          </v:shape>
          <o:OLEObject Type="Embed" ProgID="Equation.3" ShapeID="_x0000_i1066" DrawAspect="Content" ObjectID="_1501316412" r:id="rId96"/>
        </w:object>
      </w:r>
      <w:r w:rsidRPr="00060C69">
        <w:t xml:space="preserve"> for the new restricted set. </w:t>
      </w:r>
    </w:p>
    <w:p w:rsidR="00060C69" w:rsidRPr="00060C69" w:rsidRDefault="00060C69" w:rsidP="00060C69">
      <w:r w:rsidRPr="00060C69">
        <w:t xml:space="preserve">Then, </w:t>
      </w:r>
      <w:proofErr w:type="gramStart"/>
      <w:r w:rsidRPr="00060C69">
        <w:t xml:space="preserve">for </w:t>
      </w:r>
      <w:proofErr w:type="gramEnd"/>
      <w:r w:rsidRPr="00060C69">
        <w:rPr>
          <w:position w:val="-10"/>
        </w:rPr>
        <w:object w:dxaOrig="1540" w:dyaOrig="300">
          <v:shape id="_x0000_i1067" type="#_x0000_t75" style="width:77.35pt;height:15.05pt" o:ole="">
            <v:imagedata r:id="rId97" o:title=""/>
          </v:shape>
          <o:OLEObject Type="Embed" ProgID="Equation.3" ShapeID="_x0000_i1067" DrawAspect="Content" ObjectID="_1501316413" r:id="rId98"/>
        </w:object>
      </w:r>
      <w:r w:rsidRPr="00060C69">
        <w:t xml:space="preserve">, </w:t>
      </w:r>
      <w:r>
        <w:t xml:space="preserve">we have </w:t>
      </w:r>
      <w:r w:rsidRPr="00060C69">
        <w:t xml:space="preserve">the cyclic shifts for </w:t>
      </w:r>
      <w:r>
        <w:t xml:space="preserve">the </w:t>
      </w:r>
      <w:r w:rsidRPr="00060C69">
        <w:t>new restricted set:</w:t>
      </w:r>
    </w:p>
    <w:p w:rsidR="00060C69" w:rsidRPr="00060C69" w:rsidRDefault="00060C69" w:rsidP="00060C69">
      <w:pPr>
        <w:ind w:left="720"/>
      </w:pPr>
      <w:r w:rsidRPr="00060C69">
        <w:object w:dxaOrig="3700" w:dyaOrig="1380">
          <v:shape id="_x0000_i1068" type="#_x0000_t75" style="width:184.85pt;height:68.8pt" o:ole="">
            <v:imagedata r:id="rId99" o:title=""/>
          </v:shape>
          <o:OLEObject Type="Embed" ProgID="Equation.3" ShapeID="_x0000_i1068" DrawAspect="Content" ObjectID="_1501316414" r:id="rId100"/>
        </w:object>
      </w:r>
    </w:p>
    <w:p w:rsidR="00060C69" w:rsidRDefault="00060C69" w:rsidP="00A61389"/>
    <w:p w:rsidR="00060C69" w:rsidRDefault="00060C69" w:rsidP="00A61389"/>
    <w:p w:rsidR="00060C69" w:rsidRDefault="00060C69" w:rsidP="00A61389"/>
    <w:p w:rsidR="00060C69" w:rsidRDefault="00060C69" w:rsidP="00A61389"/>
    <w:p w:rsidR="00060C69" w:rsidRDefault="00060C69" w:rsidP="00A61389"/>
    <w:p w:rsidR="00060C69" w:rsidRPr="00060C69" w:rsidRDefault="00CB02B9" w:rsidP="00060C69">
      <w:r>
        <w:lastRenderedPageBreak/>
        <w:t>W</w:t>
      </w:r>
      <w:r w:rsidR="00A61389" w:rsidRPr="00A61389">
        <w:t>hen</w:t>
      </w:r>
      <w:r w:rsidR="00060C69" w:rsidRPr="009E713E">
        <w:rPr>
          <w:position w:val="-10"/>
        </w:rPr>
        <w:object w:dxaOrig="2360" w:dyaOrig="300">
          <v:shape id="_x0000_i1069" type="#_x0000_t75" style="width:118.2pt;height:15.05pt" o:ole="">
            <v:imagedata r:id="rId101" o:title=""/>
          </v:shape>
          <o:OLEObject Type="Embed" ProgID="Equation.3" ShapeID="_x0000_i1069" DrawAspect="Content" ObjectID="_1501316415" r:id="rId102"/>
        </w:object>
      </w:r>
      <w:r>
        <w:t xml:space="preserve">, </w:t>
      </w:r>
      <w:r w:rsidR="00060C69">
        <w:t xml:space="preserve">the </w:t>
      </w:r>
      <w:r w:rsidR="00060C69" w:rsidRPr="00060C69">
        <w:t xml:space="preserve">parameters </w:t>
      </w:r>
      <w:r w:rsidR="00060C69">
        <w:t xml:space="preserve">for current restricted set </w:t>
      </w:r>
      <w:r w:rsidR="00060C69" w:rsidRPr="00060C69">
        <w:t>are given by</w:t>
      </w:r>
    </w:p>
    <w:p w:rsidR="00060C69" w:rsidRPr="00060C69" w:rsidRDefault="00060C69" w:rsidP="00060C69">
      <w:pPr>
        <w:ind w:firstLine="720"/>
      </w:pPr>
      <w:r w:rsidRPr="00060C69">
        <w:object w:dxaOrig="3920" w:dyaOrig="1380">
          <v:shape id="_x0000_i1070" type="#_x0000_t75" style="width:196.1pt;height:68.8pt" o:ole="">
            <v:imagedata r:id="rId47" o:title=""/>
          </v:shape>
          <o:OLEObject Type="Embed" ProgID="Equation.3" ShapeID="_x0000_i1070" DrawAspect="Content" ObjectID="_1501316416" r:id="rId103"/>
        </w:object>
      </w:r>
    </w:p>
    <w:p w:rsidR="00E31196" w:rsidRDefault="00CB02B9" w:rsidP="00A61389">
      <w:r w:rsidRPr="00CB02B9">
        <w:t>Figure 2 illustrates the cyclic shift assignment for current restricted set</w:t>
      </w:r>
      <w:r w:rsidR="00E31196">
        <w:t>. Again, i</w:t>
      </w:r>
      <w:r w:rsidR="00A61389" w:rsidRPr="00A61389">
        <w:t>n the figure, the green circles represent the cyclic shifts included in the restricted sets</w:t>
      </w:r>
      <w:r w:rsidR="00E31196">
        <w:t xml:space="preserve">. </w:t>
      </w:r>
      <w:r w:rsidR="00A61389" w:rsidRPr="00A61389">
        <w:t xml:space="preserve">As shown in the Figure, the cyclic shifts </w:t>
      </w:r>
      <w:r w:rsidR="00E31196">
        <w:t xml:space="preserve">are also </w:t>
      </w:r>
      <w:r w:rsidR="00A61389" w:rsidRPr="00A61389">
        <w:t xml:space="preserve">assigned in groups. There are  </w:t>
      </w:r>
      <w:r w:rsidR="00E31196" w:rsidRPr="00E31196">
        <w:rPr>
          <w:position w:val="-12"/>
        </w:rPr>
        <w:object w:dxaOrig="1600" w:dyaOrig="360">
          <v:shape id="_x0000_i1071" type="#_x0000_t75" style="width:80.05pt;height:18.25pt" o:ole="">
            <v:imagedata r:id="rId104" o:title=""/>
          </v:shape>
          <o:OLEObject Type="Embed" ProgID="Equation.3" ShapeID="_x0000_i1071" DrawAspect="Content" ObjectID="_1501316417" r:id="rId105"/>
        </w:object>
      </w:r>
      <w:r w:rsidR="00A61389" w:rsidRPr="00A61389">
        <w:t xml:space="preserve">  group of the cyclic shifts (green circles</w:t>
      </w:r>
      <w:r w:rsidR="00E31196">
        <w:t xml:space="preserve">) with the </w:t>
      </w:r>
      <w:r w:rsidR="00E31196" w:rsidRPr="00A61389">
        <w:t xml:space="preserve">distance between two cyclic shifts </w:t>
      </w:r>
      <w:proofErr w:type="gramStart"/>
      <w:r w:rsidR="00E31196" w:rsidRPr="00A61389">
        <w:t xml:space="preserve">groups </w:t>
      </w:r>
      <w:r w:rsidR="00E31196">
        <w:t xml:space="preserve"> being</w:t>
      </w:r>
      <w:proofErr w:type="gramEnd"/>
      <w:r w:rsidR="00E31196">
        <w:t xml:space="preserve"> changed to</w:t>
      </w:r>
      <w:r w:rsidR="00E31196" w:rsidRPr="00E31196">
        <w:rPr>
          <w:position w:val="-10"/>
          <w:lang w:val="en-US"/>
        </w:rPr>
        <w:object w:dxaOrig="2260" w:dyaOrig="340">
          <v:shape id="_x0000_i1072" type="#_x0000_t75" style="width:112.85pt;height:17.2pt" o:ole="">
            <v:imagedata r:id="rId106" o:title=""/>
          </v:shape>
          <o:OLEObject Type="Embed" ProgID="Equation.3" ShapeID="_x0000_i1072" DrawAspect="Content" ObjectID="_1501316418" r:id="rId107"/>
        </w:object>
      </w:r>
      <w:r w:rsidR="00E31196">
        <w:t xml:space="preserve">. The number of </w:t>
      </w:r>
      <w:r w:rsidR="00E31196" w:rsidRPr="00E31196">
        <w:t xml:space="preserve">cyclic shifts </w:t>
      </w:r>
      <w:proofErr w:type="gramStart"/>
      <w:r w:rsidR="00E31196">
        <w:t xml:space="preserve">is </w:t>
      </w:r>
      <w:proofErr w:type="gramEnd"/>
      <w:r w:rsidR="00E31196" w:rsidRPr="008B59F5">
        <w:rPr>
          <w:position w:val="-10"/>
        </w:rPr>
        <w:object w:dxaOrig="2160" w:dyaOrig="340">
          <v:shape id="_x0000_i1073" type="#_x0000_t75" style="width:108pt;height:17.2pt" o:ole="">
            <v:imagedata r:id="rId108" o:title=""/>
          </v:shape>
          <o:OLEObject Type="Embed" ProgID="Equation.3" ShapeID="_x0000_i1073" DrawAspect="Content" ObjectID="_1501316419" r:id="rId109"/>
        </w:object>
      </w:r>
      <w:r w:rsidR="00E31196">
        <w:t xml:space="preserve">. Similar to Figure 1, </w:t>
      </w:r>
      <w:r w:rsidR="00A61389" w:rsidRPr="00A61389">
        <w:t>red and purple circles represent the cyclic shifts,</w:t>
      </w:r>
      <w:r w:rsidR="00E31196">
        <w:t xml:space="preserve"> which are</w:t>
      </w:r>
      <w:r w:rsidR="00A61389" w:rsidRPr="00A61389">
        <w:t xml:space="preserve"> removed from the set due to their relative cyclic shifts</w:t>
      </w:r>
      <w:r w:rsidR="00A61389" w:rsidRPr="00A61389">
        <w:object w:dxaOrig="380" w:dyaOrig="300">
          <v:shape id="_x0000_i1074" type="#_x0000_t75" style="width:19.9pt;height:15.05pt" o:ole="">
            <v:imagedata r:id="rId110" o:title=""/>
          </v:shape>
          <o:OLEObject Type="Embed" ProgID="Equation.3" ShapeID="_x0000_i1074" DrawAspect="Content" ObjectID="_1501316420" r:id="rId111"/>
        </w:object>
      </w:r>
      <w:r w:rsidR="00A61389" w:rsidRPr="00A61389">
        <w:t xml:space="preserve">to the green circles, corresponding frequency offset of the PRACH subcarrier </w:t>
      </w:r>
      <w:proofErr w:type="gramStart"/>
      <w:r w:rsidR="00A61389" w:rsidRPr="00A61389">
        <w:t xml:space="preserve">spacing </w:t>
      </w:r>
      <w:proofErr w:type="gramEnd"/>
      <w:r w:rsidR="00E31196" w:rsidRPr="00E31196">
        <w:rPr>
          <w:position w:val="-12"/>
        </w:rPr>
        <w:object w:dxaOrig="2160" w:dyaOrig="320">
          <v:shape id="_x0000_i1075" type="#_x0000_t75" style="width:108pt;height:16.1pt" o:ole="">
            <v:imagedata r:id="rId112" o:title=""/>
          </v:shape>
          <o:OLEObject Type="Embed" ProgID="Equation.3" ShapeID="_x0000_i1075" DrawAspect="Content" ObjectID="_1501316421" r:id="rId113"/>
        </w:object>
      </w:r>
      <w:r w:rsidR="00A61389" w:rsidRPr="00A61389">
        <w:t xml:space="preserve">. </w:t>
      </w:r>
      <w:r w:rsidR="00E31196">
        <w:t xml:space="preserve"> Different from Figure 1, Figure 2 also shows some yellow </w:t>
      </w:r>
      <w:r w:rsidR="00E31196" w:rsidRPr="00E31196">
        <w:t xml:space="preserve">circles </w:t>
      </w:r>
      <w:r w:rsidR="00E31196">
        <w:t xml:space="preserve">that are excluded from the restricted set, not because   they have </w:t>
      </w:r>
      <w:r w:rsidR="00E31196" w:rsidRPr="00E31196">
        <w:t>relative cyclic shifts</w:t>
      </w:r>
      <w:r w:rsidR="00E31196" w:rsidRPr="00E31196">
        <w:rPr>
          <w:position w:val="-10"/>
        </w:rPr>
        <w:object w:dxaOrig="380" w:dyaOrig="300">
          <v:shape id="_x0000_i1076" type="#_x0000_t75" style="width:19.9pt;height:15.05pt" o:ole="">
            <v:imagedata r:id="rId114" o:title=""/>
          </v:shape>
          <o:OLEObject Type="Embed" ProgID="Equation.3" ShapeID="_x0000_i1076" DrawAspect="Content" ObjectID="_1501316422" r:id="rId115"/>
        </w:object>
      </w:r>
      <w:r w:rsidR="00E31196" w:rsidRPr="00E31196">
        <w:t>to the green circles,</w:t>
      </w:r>
      <w:r w:rsidR="00E31196">
        <w:t xml:space="preserve"> but because they have a </w:t>
      </w:r>
      <w:r w:rsidR="00E31196" w:rsidRPr="00E31196">
        <w:t>relative cyclic shift</w:t>
      </w:r>
      <w:r w:rsidR="00E31196" w:rsidRPr="00E31196">
        <w:rPr>
          <w:position w:val="-10"/>
        </w:rPr>
        <w:object w:dxaOrig="260" w:dyaOrig="300">
          <v:shape id="_x0000_i1077" type="#_x0000_t75" style="width:13.45pt;height:15.05pt" o:ole="">
            <v:imagedata r:id="rId116" o:title=""/>
          </v:shape>
          <o:OLEObject Type="Embed" ProgID="Equation.3" ShapeID="_x0000_i1077" DrawAspect="Content" ObjectID="_1501316423" r:id="rId117"/>
        </w:object>
      </w:r>
      <w:r w:rsidR="00E31196">
        <w:t xml:space="preserve"> to the purple circles, which are removed due to </w:t>
      </w:r>
      <w:r w:rsidR="00E31196" w:rsidRPr="00E31196">
        <w:t>a relative cyclic shift</w:t>
      </w:r>
      <w:r w:rsidR="00E31196" w:rsidRPr="00E31196">
        <w:rPr>
          <w:position w:val="-10"/>
        </w:rPr>
        <w:object w:dxaOrig="380" w:dyaOrig="300">
          <v:shape id="_x0000_i1078" type="#_x0000_t75" style="width:19.9pt;height:15.05pt" o:ole="">
            <v:imagedata r:id="rId118" o:title=""/>
          </v:shape>
          <o:OLEObject Type="Embed" ProgID="Equation.3" ShapeID="_x0000_i1078" DrawAspect="Content" ObjectID="_1501316424" r:id="rId119"/>
        </w:object>
      </w:r>
      <w:r w:rsidR="00E31196" w:rsidRPr="00E31196">
        <w:t xml:space="preserve"> to the </w:t>
      </w:r>
      <w:r w:rsidR="00E31196">
        <w:t xml:space="preserve">purple circles. </w:t>
      </w:r>
      <w:r w:rsidR="00E31196" w:rsidRPr="00E31196">
        <w:rPr>
          <w:noProof/>
          <w:lang w:val="en-US" w:eastAsia="zh-CN"/>
        </w:rPr>
        <w:drawing>
          <wp:inline distT="0" distB="0" distL="0" distR="0">
            <wp:extent cx="5943600" cy="4908550"/>
            <wp:effectExtent l="19050" t="0" r="0" b="0"/>
            <wp:docPr id="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96200" cy="6356350"/>
                      <a:chOff x="838200" y="228600"/>
                      <a:chExt cx="7696200" cy="6356350"/>
                    </a:xfrm>
                  </a:grpSpPr>
                  <a:grpSp>
                    <a:nvGrpSpPr>
                      <a:cNvPr id="124" name="Group 123"/>
                      <a:cNvGrpSpPr/>
                    </a:nvGrpSpPr>
                    <a:grpSpPr>
                      <a:xfrm>
                        <a:off x="838200" y="228600"/>
                        <a:ext cx="7696200" cy="6356350"/>
                        <a:chOff x="838200" y="228600"/>
                        <a:chExt cx="7696200" cy="6356350"/>
                      </a:xfrm>
                    </a:grpSpPr>
                    <a:sp>
                      <a:nvSpPr>
                        <a:cNvPr id="2" name="Oval 1"/>
                        <a:cNvSpPr/>
                      </a:nvSpPr>
                      <a:spPr>
                        <a:xfrm>
                          <a:off x="1828800" y="685800"/>
                          <a:ext cx="5486400" cy="5486400"/>
                        </a:xfrm>
                        <a:prstGeom prst="ellipse">
                          <a:avLst/>
                        </a:prstGeom>
                        <a:noFill/>
                        <a:ln w="12700"/>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Arc 17"/>
                        <a:cNvSpPr/>
                      </a:nvSpPr>
                      <a:spPr>
                        <a:xfrm>
                          <a:off x="8458200" y="1447800"/>
                          <a:ext cx="76200" cy="45719"/>
                        </a:xfrm>
                        <a:prstGeom prst="arc">
                          <a:avLst/>
                        </a:prstGeom>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25" name="Straight Connector 24"/>
                        <a:cNvCxnSpPr/>
                      </a:nvCxnSpPr>
                      <a:spPr>
                        <a:xfrm>
                          <a:off x="838200" y="3429000"/>
                          <a:ext cx="6934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Straight Connector 28"/>
                        <a:cNvCxnSpPr/>
                      </a:nvCxnSpPr>
                      <a:spPr>
                        <a:xfrm>
                          <a:off x="4572000" y="3429000"/>
                          <a:ext cx="762000" cy="2895600"/>
                        </a:xfrm>
                        <a:prstGeom prst="line">
                          <a:avLst/>
                        </a:prstGeom>
                        <a:ln>
                          <a:solidFill>
                            <a:srgbClr val="C00000"/>
                          </a:solidFill>
                        </a:ln>
                      </a:spPr>
                      <a:style>
                        <a:lnRef idx="1">
                          <a:schemeClr val="accent1"/>
                        </a:lnRef>
                        <a:fillRef idx="0">
                          <a:schemeClr val="accent1"/>
                        </a:fillRef>
                        <a:effectRef idx="0">
                          <a:schemeClr val="accent1"/>
                        </a:effectRef>
                        <a:fontRef idx="minor">
                          <a:schemeClr val="tx1"/>
                        </a:fontRef>
                      </a:style>
                    </a:cxnSp>
                    <a:cxnSp>
                      <a:nvCxnSpPr>
                        <a:cNvPr id="31" name="Straight Connector 30"/>
                        <a:cNvCxnSpPr/>
                      </a:nvCxnSpPr>
                      <a:spPr>
                        <a:xfrm flipH="1">
                          <a:off x="4572000" y="1295400"/>
                          <a:ext cx="2438400" cy="21336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cxnSp>
                      <a:nvCxnSpPr>
                        <a:cNvPr id="33" name="Straight Connector 32"/>
                        <a:cNvCxnSpPr/>
                      </a:nvCxnSpPr>
                      <a:spPr>
                        <a:xfrm>
                          <a:off x="4572000" y="228600"/>
                          <a:ext cx="0" cy="32004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cxnSp>
                      <a:nvCxnSpPr>
                        <a:cNvPr id="39" name="Straight Connector 38"/>
                        <a:cNvCxnSpPr/>
                      </a:nvCxnSpPr>
                      <a:spPr>
                        <a:xfrm flipV="1">
                          <a:off x="4876800" y="457200"/>
                          <a:ext cx="76200" cy="6858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20"/>
                        <a:srcRect/>
                        <a:stretch>
                          <a:fillRect/>
                        </a:stretch>
                      </a:blipFill>
                      <a:spPr bwMode="auto">
                        <a:xfrm>
                          <a:off x="4551363" y="762000"/>
                          <a:ext cx="338137" cy="266700"/>
                        </a:xfrm>
                        <a:prstGeom prst="rect">
                          <a:avLst/>
                        </a:prstGeom>
                        <a:noFill/>
                        <a:ln w="9525">
                          <a:miter lim="800000"/>
                          <a:headEnd/>
                          <a:tailEnd/>
                        </a:ln>
                        <a:effectLst/>
                      </a:spPr>
                    </a:pic>
                    <a:sp>
                      <a:nvSpPr>
                        <a:cNvPr id="52" name="Arc 51"/>
                        <a:cNvSpPr/>
                      </a:nvSpPr>
                      <a:spPr>
                        <a:xfrm rot="18900552">
                          <a:off x="4533248" y="1050073"/>
                          <a:ext cx="360148" cy="414454"/>
                        </a:xfrm>
                        <a:prstGeom prst="arc">
                          <a:avLst/>
                        </a:prstGeom>
                        <a:ln>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3" name="Arc 52"/>
                        <a:cNvSpPr/>
                      </a:nvSpPr>
                      <a:spPr>
                        <a:xfrm rot="20078072">
                          <a:off x="4360699" y="1445841"/>
                          <a:ext cx="891870" cy="842116"/>
                        </a:xfrm>
                        <a:prstGeom prst="arc">
                          <a:avLst>
                            <a:gd name="adj1" fmla="val 15607732"/>
                            <a:gd name="adj2" fmla="val 222374"/>
                          </a:avLst>
                        </a:prstGeom>
                        <a:ln w="12700">
                          <a:solidFill>
                            <a:srgbClr val="00B05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54" name="Straight Connector 53"/>
                        <a:cNvCxnSpPr/>
                      </a:nvCxnSpPr>
                      <a:spPr>
                        <a:xfrm flipH="1">
                          <a:off x="4562475" y="685800"/>
                          <a:ext cx="1076325" cy="27432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121"/>
                        <a:srcRect/>
                        <a:stretch>
                          <a:fillRect/>
                        </a:stretch>
                      </a:blipFill>
                      <a:spPr bwMode="auto">
                        <a:xfrm>
                          <a:off x="4648200" y="1143000"/>
                          <a:ext cx="627063" cy="304800"/>
                        </a:xfrm>
                        <a:prstGeom prst="rect">
                          <a:avLst/>
                        </a:prstGeom>
                        <a:noFill/>
                        <a:ln w="9525">
                          <a:miter lim="800000"/>
                          <a:headEnd/>
                          <a:tailEnd/>
                        </a:ln>
                        <a:effectLst/>
                      </a:spPr>
                    </a:pic>
                    <a:cxnSp>
                      <a:nvCxnSpPr>
                        <a:cNvPr id="64" name="Straight Connector 63"/>
                        <a:cNvCxnSpPr/>
                      </a:nvCxnSpPr>
                      <a:spPr>
                        <a:xfrm flipH="1">
                          <a:off x="3886200" y="3429000"/>
                          <a:ext cx="685800" cy="2819400"/>
                        </a:xfrm>
                        <a:prstGeom prst="line">
                          <a:avLst/>
                        </a:prstGeom>
                        <a:ln>
                          <a:solidFill>
                            <a:srgbClr val="7030A0"/>
                          </a:solidFill>
                        </a:ln>
                      </a:spPr>
                      <a:style>
                        <a:lnRef idx="1">
                          <a:schemeClr val="accent1"/>
                        </a:lnRef>
                        <a:fillRef idx="0">
                          <a:schemeClr val="accent1"/>
                        </a:fillRef>
                        <a:effectRef idx="0">
                          <a:schemeClr val="accent1"/>
                        </a:effectRef>
                        <a:fontRef idx="minor">
                          <a:schemeClr val="tx1"/>
                        </a:fontRef>
                      </a:style>
                    </a:cxnSp>
                    <a:pic>
                      <a:nvPicPr>
                        <a:cNvPr id="0" name="Object 4"/>
                        <a:cNvPicPr>
                          <a:picLocks noChangeAspect="1" noChangeArrowheads="1"/>
                        </a:cNvPicPr>
                      </a:nvPicPr>
                      <a:blipFill>
                        <a:blip r:embed="rId122"/>
                        <a:srcRect/>
                        <a:stretch>
                          <a:fillRect/>
                        </a:stretch>
                      </a:blipFill>
                      <a:spPr bwMode="auto">
                        <a:xfrm>
                          <a:off x="4191000" y="5181600"/>
                          <a:ext cx="893763" cy="304800"/>
                        </a:xfrm>
                        <a:prstGeom prst="rect">
                          <a:avLst/>
                        </a:prstGeom>
                        <a:noFill/>
                        <a:ln w="9525">
                          <a:miter lim="800000"/>
                          <a:headEnd/>
                          <a:tailEnd/>
                        </a:ln>
                        <a:effectLst/>
                      </a:spPr>
                    </a:pic>
                    <a:sp>
                      <a:nvSpPr>
                        <a:cNvPr id="70" name="Arc 69"/>
                        <a:cNvSpPr/>
                      </a:nvSpPr>
                      <a:spPr>
                        <a:xfrm>
                          <a:off x="3699682" y="2759131"/>
                          <a:ext cx="1729568" cy="1637054"/>
                        </a:xfrm>
                        <a:prstGeom prst="arc">
                          <a:avLst>
                            <a:gd name="adj1" fmla="val 16200000"/>
                            <a:gd name="adj2" fmla="val 4343291"/>
                          </a:avLst>
                        </a:prstGeom>
                        <a:ln>
                          <a:solidFill>
                            <a:srgbClr val="C0000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1" name="Arc 70"/>
                        <a:cNvSpPr/>
                      </a:nvSpPr>
                      <a:spPr>
                        <a:xfrm flipH="1">
                          <a:off x="3690157" y="2762250"/>
                          <a:ext cx="1729568" cy="1637054"/>
                        </a:xfrm>
                        <a:prstGeom prst="arc">
                          <a:avLst>
                            <a:gd name="adj1" fmla="val 16200000"/>
                            <a:gd name="adj2" fmla="val 4343291"/>
                          </a:avLst>
                        </a:prstGeom>
                        <a:ln>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2" name="Oval 71"/>
                        <a:cNvSpPr/>
                      </a:nvSpPr>
                      <a:spPr>
                        <a:xfrm>
                          <a:off x="4524375" y="2733675"/>
                          <a:ext cx="76200" cy="76200"/>
                        </a:xfrm>
                        <a:prstGeom prst="ellipse">
                          <a:avLst/>
                        </a:prstGeom>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123"/>
                        <a:srcRect/>
                        <a:stretch>
                          <a:fillRect/>
                        </a:stretch>
                      </a:blipFill>
                      <a:spPr bwMode="auto">
                        <a:xfrm>
                          <a:off x="4876800" y="4419600"/>
                          <a:ext cx="304800" cy="304800"/>
                        </a:xfrm>
                        <a:prstGeom prst="rect">
                          <a:avLst/>
                        </a:prstGeom>
                        <a:noFill/>
                        <a:ln w="9525">
                          <a:miter lim="800000"/>
                          <a:headEnd/>
                          <a:tailEnd/>
                        </a:ln>
                        <a:effectLst/>
                      </a:spPr>
                    </a:pic>
                    <a:pic>
                      <a:nvPicPr>
                        <a:cNvPr id="0" name="Object 6"/>
                        <a:cNvPicPr>
                          <a:picLocks noChangeAspect="1" noChangeArrowheads="1"/>
                        </a:cNvPicPr>
                      </a:nvPicPr>
                      <a:blipFill>
                        <a:blip r:embed="rId124"/>
                        <a:srcRect/>
                        <a:stretch>
                          <a:fillRect/>
                        </a:stretch>
                      </a:blipFill>
                      <a:spPr bwMode="auto">
                        <a:xfrm>
                          <a:off x="3886200" y="4394200"/>
                          <a:ext cx="381000" cy="301625"/>
                        </a:xfrm>
                        <a:prstGeom prst="rect">
                          <a:avLst/>
                        </a:prstGeom>
                        <a:noFill/>
                        <a:ln w="9525">
                          <a:miter lim="800000"/>
                          <a:headEnd/>
                          <a:tailEnd/>
                        </a:ln>
                        <a:effectLst/>
                      </a:spPr>
                    </a:pic>
                    <a:grpSp>
                      <a:nvGrpSpPr>
                        <a:cNvPr id="22" name="Group 82"/>
                        <a:cNvGrpSpPr/>
                      </a:nvGrpSpPr>
                      <a:grpSpPr>
                        <a:xfrm rot="10119946">
                          <a:off x="4157912" y="6009116"/>
                          <a:ext cx="1028700" cy="247650"/>
                          <a:chOff x="6819900" y="5238750"/>
                          <a:chExt cx="1028700" cy="247650"/>
                        </a:xfrm>
                        <a:solidFill>
                          <a:srgbClr val="00B050"/>
                        </a:solidFill>
                      </a:grpSpPr>
                      <a:sp>
                        <a:nvSpPr>
                          <a:cNvPr id="79" name="Oval 78"/>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Group 83"/>
                        <a:cNvGrpSpPr/>
                      </a:nvGrpSpPr>
                      <a:grpSpPr>
                        <a:xfrm rot="11545952">
                          <a:off x="2929247" y="5765680"/>
                          <a:ext cx="1028700" cy="247650"/>
                          <a:chOff x="6819900" y="5238750"/>
                          <a:chExt cx="1028700" cy="247650"/>
                        </a:xfrm>
                        <a:solidFill>
                          <a:srgbClr val="00B050"/>
                        </a:solidFill>
                      </a:grpSpPr>
                      <a:sp>
                        <a:nvSpPr>
                          <a:cNvPr id="85" name="Oval 84"/>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Oval 85"/>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Oval 86"/>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Oval 87"/>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92" name="Straight Connector 91"/>
                        <a:cNvCxnSpPr/>
                      </a:nvCxnSpPr>
                      <a:spPr>
                        <a:xfrm flipH="1">
                          <a:off x="2895600" y="3429000"/>
                          <a:ext cx="1676400" cy="2590800"/>
                        </a:xfrm>
                        <a:prstGeom prst="line">
                          <a:avLst/>
                        </a:prstGeom>
                      </a:spPr>
                      <a:style>
                        <a:lnRef idx="1">
                          <a:schemeClr val="accent1"/>
                        </a:lnRef>
                        <a:fillRef idx="0">
                          <a:schemeClr val="accent1"/>
                        </a:fillRef>
                        <a:effectRef idx="0">
                          <a:schemeClr val="accent1"/>
                        </a:effectRef>
                        <a:fontRef idx="minor">
                          <a:schemeClr val="tx1"/>
                        </a:fontRef>
                      </a:style>
                    </a:cxnSp>
                    <a:sp>
                      <a:nvSpPr>
                        <a:cNvPr id="93" name="Arc 92"/>
                        <a:cNvSpPr/>
                      </a:nvSpPr>
                      <a:spPr>
                        <a:xfrm rot="9692543">
                          <a:off x="3496146" y="4408494"/>
                          <a:ext cx="955173" cy="917540"/>
                        </a:xfrm>
                        <a:prstGeom prst="arc">
                          <a:avLst>
                            <a:gd name="adj1" fmla="val 16200000"/>
                            <a:gd name="adj2" fmla="val 31110"/>
                          </a:avLst>
                        </a:prstGeom>
                        <a:ln w="12700">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pic>
                      <a:nvPicPr>
                        <a:cNvPr id="0" name="Object 7"/>
                        <a:cNvPicPr>
                          <a:picLocks noChangeAspect="1" noChangeArrowheads="1"/>
                        </a:cNvPicPr>
                      </a:nvPicPr>
                      <a:blipFill>
                        <a:blip r:embed="rId121"/>
                        <a:srcRect/>
                        <a:stretch>
                          <a:fillRect/>
                        </a:stretch>
                      </a:blipFill>
                      <a:spPr bwMode="auto">
                        <a:xfrm>
                          <a:off x="3429000" y="5334000"/>
                          <a:ext cx="533400" cy="365125"/>
                        </a:xfrm>
                        <a:prstGeom prst="rect">
                          <a:avLst/>
                        </a:prstGeom>
                        <a:noFill/>
                        <a:ln w="9525">
                          <a:miter lim="800000"/>
                          <a:headEnd/>
                          <a:tailEnd/>
                        </a:ln>
                        <a:effectLst/>
                      </a:spPr>
                    </a:pic>
                    <a:pic>
                      <a:nvPicPr>
                        <a:cNvPr id="0" name="Object 8"/>
                        <a:cNvPicPr>
                          <a:picLocks noChangeAspect="1" noChangeArrowheads="1"/>
                        </a:cNvPicPr>
                      </a:nvPicPr>
                      <a:blipFill>
                        <a:blip r:embed="rId122"/>
                        <a:srcRect/>
                        <a:stretch>
                          <a:fillRect/>
                        </a:stretch>
                      </a:blipFill>
                      <a:spPr bwMode="auto">
                        <a:xfrm>
                          <a:off x="5181600" y="1752600"/>
                          <a:ext cx="893763" cy="304800"/>
                        </a:xfrm>
                        <a:prstGeom prst="rect">
                          <a:avLst/>
                        </a:prstGeom>
                        <a:noFill/>
                        <a:ln w="9525">
                          <a:miter lim="800000"/>
                          <a:headEnd/>
                          <a:tailEnd/>
                        </a:ln>
                        <a:effectLst/>
                      </a:spPr>
                    </a:pic>
                    <a:pic>
                      <a:nvPicPr>
                        <a:cNvPr id="0" name="Object 9"/>
                        <a:cNvPicPr>
                          <a:picLocks noChangeAspect="1" noChangeArrowheads="1"/>
                        </a:cNvPicPr>
                      </a:nvPicPr>
                      <a:blipFill>
                        <a:blip r:embed="rId125"/>
                        <a:srcRect/>
                        <a:stretch>
                          <a:fillRect/>
                        </a:stretch>
                      </a:blipFill>
                      <a:spPr bwMode="auto">
                        <a:xfrm>
                          <a:off x="5867400" y="304800"/>
                          <a:ext cx="2044700" cy="304800"/>
                        </a:xfrm>
                        <a:prstGeom prst="rect">
                          <a:avLst/>
                        </a:prstGeom>
                        <a:noFill/>
                        <a:ln w="9525">
                          <a:miter lim="800000"/>
                          <a:headEnd/>
                          <a:tailEnd/>
                        </a:ln>
                        <a:effectLst/>
                      </a:spPr>
                    </a:pic>
                    <a:cxnSp>
                      <a:nvCxnSpPr>
                        <a:cNvPr id="99" name="Straight Connector 98"/>
                        <a:cNvCxnSpPr/>
                      </a:nvCxnSpPr>
                      <a:spPr>
                        <a:xfrm flipH="1" flipV="1">
                          <a:off x="4572000" y="3429000"/>
                          <a:ext cx="3200400" cy="4572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pic>
                      <a:nvPicPr>
                        <a:cNvPr id="0" name="Object 10"/>
                        <a:cNvPicPr>
                          <a:picLocks noChangeAspect="1" noChangeArrowheads="1"/>
                        </a:cNvPicPr>
                      </a:nvPicPr>
                      <a:blipFill>
                        <a:blip r:embed="rId126"/>
                        <a:srcRect/>
                        <a:stretch>
                          <a:fillRect/>
                        </a:stretch>
                      </a:blipFill>
                      <a:spPr bwMode="auto">
                        <a:xfrm>
                          <a:off x="7620000" y="2286000"/>
                          <a:ext cx="358775" cy="269875"/>
                        </a:xfrm>
                        <a:prstGeom prst="rect">
                          <a:avLst/>
                        </a:prstGeom>
                        <a:noFill/>
                        <a:ln w="9525">
                          <a:miter lim="800000"/>
                          <a:headEnd/>
                          <a:tailEnd/>
                        </a:ln>
                        <a:effectLst/>
                      </a:spPr>
                    </a:pic>
                    <a:cxnSp>
                      <a:nvCxnSpPr>
                        <a:cNvPr id="104" name="Straight Connector 103"/>
                        <a:cNvCxnSpPr/>
                      </a:nvCxnSpPr>
                      <a:spPr>
                        <a:xfrm flipH="1" flipV="1">
                          <a:off x="4572000" y="3429000"/>
                          <a:ext cx="1676400" cy="26670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pic>
                      <a:nvPicPr>
                        <a:cNvPr id="0" name="Object 11"/>
                        <a:cNvPicPr>
                          <a:picLocks noChangeAspect="1" noChangeArrowheads="1"/>
                        </a:cNvPicPr>
                      </a:nvPicPr>
                      <a:blipFill>
                        <a:blip r:embed="rId127"/>
                        <a:srcRect/>
                        <a:stretch>
                          <a:fillRect/>
                        </a:stretch>
                      </a:blipFill>
                      <a:spPr bwMode="auto">
                        <a:xfrm>
                          <a:off x="6858000" y="762000"/>
                          <a:ext cx="1409700" cy="342900"/>
                        </a:xfrm>
                        <a:prstGeom prst="rect">
                          <a:avLst/>
                        </a:prstGeom>
                        <a:noFill/>
                        <a:ln w="9525">
                          <a:miter lim="800000"/>
                          <a:headEnd/>
                          <a:tailEnd/>
                        </a:ln>
                        <a:effectLst/>
                      </a:spPr>
                    </a:pic>
                    <a:grpSp>
                      <a:nvGrpSpPr>
                        <a:cNvPr id="34" name="Group 125"/>
                        <a:cNvGrpSpPr/>
                      </a:nvGrpSpPr>
                      <a:grpSpPr>
                        <a:xfrm rot="3367544">
                          <a:off x="1019752" y="4276285"/>
                          <a:ext cx="2324327" cy="484743"/>
                          <a:chOff x="2938109" y="5772023"/>
                          <a:chExt cx="2324327" cy="484743"/>
                        </a:xfrm>
                      </a:grpSpPr>
                      <a:grpSp>
                        <a:nvGrpSpPr>
                          <a:cNvPr id="83" name="Group 82"/>
                          <a:cNvGrpSpPr/>
                        </a:nvGrpSpPr>
                        <a:grpSpPr>
                          <a:xfrm rot="9903814">
                            <a:off x="4233736" y="6009116"/>
                            <a:ext cx="1028700" cy="247650"/>
                            <a:chOff x="6819900" y="5238750"/>
                            <a:chExt cx="1028700" cy="247650"/>
                          </a:xfrm>
                          <a:solidFill>
                            <a:srgbClr val="00B050"/>
                          </a:solidFill>
                        </a:grpSpPr>
                        <a:sp>
                          <a:nvSpPr>
                            <a:cNvPr id="133" name="Oval 132"/>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Oval 133"/>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4" name="Group 83"/>
                          <a:cNvGrpSpPr/>
                        </a:nvGrpSpPr>
                        <a:grpSpPr>
                          <a:xfrm rot="11545952">
                            <a:off x="2938109" y="5772023"/>
                            <a:ext cx="1028700" cy="247650"/>
                            <a:chOff x="6819900" y="5238750"/>
                            <a:chExt cx="1028700" cy="247650"/>
                          </a:xfrm>
                          <a:solidFill>
                            <a:srgbClr val="00B050"/>
                          </a:solidFill>
                        </a:grpSpPr>
                        <a:sp>
                          <a:nvSpPr>
                            <a:cNvPr id="129" name="Oval 128"/>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35" name="Group 82"/>
                        <a:cNvGrpSpPr/>
                      </a:nvGrpSpPr>
                      <a:grpSpPr>
                        <a:xfrm rot="16680823">
                          <a:off x="1505826" y="2440878"/>
                          <a:ext cx="1028700" cy="247650"/>
                          <a:chOff x="6819900" y="5238750"/>
                          <a:chExt cx="1028700" cy="247650"/>
                        </a:xfrm>
                        <a:solidFill>
                          <a:srgbClr val="00B050"/>
                        </a:solidFill>
                      </a:grpSpPr>
                      <a:sp>
                        <a:nvSpPr>
                          <a:cNvPr id="144" name="Oval 143"/>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Oval 144"/>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Oval 145"/>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Oval 146"/>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6" name="Group 83"/>
                        <a:cNvGrpSpPr/>
                      </a:nvGrpSpPr>
                      <a:grpSpPr>
                        <a:xfrm rot="18322961">
                          <a:off x="2229355" y="1340257"/>
                          <a:ext cx="1028700" cy="247650"/>
                          <a:chOff x="6819900" y="5238750"/>
                          <a:chExt cx="1028700" cy="247650"/>
                        </a:xfrm>
                        <a:solidFill>
                          <a:srgbClr val="00B050"/>
                        </a:solidFill>
                      </a:grpSpPr>
                      <a:sp>
                        <a:nvSpPr>
                          <a:cNvPr id="140" name="Oval 139"/>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Oval 142"/>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0" name="Object 12"/>
                        <a:cNvPicPr>
                          <a:picLocks noChangeAspect="1" noChangeArrowheads="1"/>
                        </a:cNvPicPr>
                      </a:nvPicPr>
                      <a:blipFill>
                        <a:blip r:embed="rId128"/>
                        <a:srcRect/>
                        <a:stretch>
                          <a:fillRect/>
                        </a:stretch>
                      </a:blipFill>
                      <a:spPr bwMode="auto">
                        <a:xfrm>
                          <a:off x="3505200" y="6248400"/>
                          <a:ext cx="2117725" cy="336550"/>
                        </a:xfrm>
                        <a:prstGeom prst="rect">
                          <a:avLst/>
                        </a:prstGeom>
                        <a:noFill/>
                        <a:ln w="9525">
                          <a:miter lim="800000"/>
                          <a:headEnd/>
                          <a:tailEnd/>
                        </a:ln>
                        <a:effectLst/>
                      </a:spPr>
                    </a:pic>
                    <a:grpSp>
                      <a:nvGrpSpPr>
                        <a:cNvPr id="37" name="Group 199"/>
                        <a:cNvGrpSpPr/>
                      </a:nvGrpSpPr>
                      <a:grpSpPr>
                        <a:xfrm>
                          <a:off x="4533900" y="657782"/>
                          <a:ext cx="2095500" cy="942418"/>
                          <a:chOff x="4533900" y="657782"/>
                          <a:chExt cx="2095500" cy="942418"/>
                        </a:xfrm>
                        <a:solidFill>
                          <a:srgbClr val="00B050"/>
                        </a:solidFill>
                      </a:grpSpPr>
                      <a:sp>
                        <a:nvSpPr>
                          <a:cNvPr id="3" name="Oval 34"/>
                          <a:cNvSpPr/>
                        </a:nvSpPr>
                        <a:spPr>
                          <a:xfrm>
                            <a:off x="4533900" y="657782"/>
                            <a:ext cx="76200" cy="76200"/>
                          </a:xfrm>
                          <a:prstGeom prst="ellipse">
                            <a:avLst/>
                          </a:prstGeom>
                          <a:grp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Oval 46"/>
                          <a:cNvSpPr/>
                        </a:nvSpPr>
                        <a:spPr>
                          <a:xfrm>
                            <a:off x="4886325" y="686357"/>
                            <a:ext cx="76200" cy="76200"/>
                          </a:xfrm>
                          <a:prstGeom prst="ellipse">
                            <a:avLst/>
                          </a:prstGeom>
                          <a:grp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Oval 47"/>
                          <a:cNvSpPr/>
                        </a:nvSpPr>
                        <a:spPr>
                          <a:xfrm>
                            <a:off x="5210175" y="743507"/>
                            <a:ext cx="76200" cy="76200"/>
                          </a:xfrm>
                          <a:prstGeom prst="ellipse">
                            <a:avLst/>
                          </a:prstGeom>
                          <a:grp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a:off x="5514975" y="829232"/>
                            <a:ext cx="76200" cy="76200"/>
                          </a:xfrm>
                          <a:prstGeom prst="ellipse">
                            <a:avLst/>
                          </a:prstGeom>
                          <a:grp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Oval 187"/>
                          <a:cNvSpPr/>
                        </a:nvSpPr>
                        <a:spPr>
                          <a:xfrm>
                            <a:off x="5810250" y="971550"/>
                            <a:ext cx="76200" cy="76200"/>
                          </a:xfrm>
                          <a:prstGeom prst="ellipse">
                            <a:avLst/>
                          </a:prstGeom>
                          <a:grp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Oval 188"/>
                          <a:cNvSpPr/>
                        </a:nvSpPr>
                        <a:spPr>
                          <a:xfrm>
                            <a:off x="6096000" y="1143000"/>
                            <a:ext cx="76200" cy="76200"/>
                          </a:xfrm>
                          <a:prstGeom prst="ellipse">
                            <a:avLst/>
                          </a:prstGeom>
                          <a:grp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0" name="Oval 189"/>
                          <a:cNvSpPr/>
                        </a:nvSpPr>
                        <a:spPr>
                          <a:xfrm>
                            <a:off x="6324600" y="1314450"/>
                            <a:ext cx="76200" cy="76200"/>
                          </a:xfrm>
                          <a:prstGeom prst="ellipse">
                            <a:avLst/>
                          </a:prstGeom>
                          <a:grp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6553200" y="1524000"/>
                            <a:ext cx="76200" cy="76200"/>
                          </a:xfrm>
                          <a:prstGeom prst="ellipse">
                            <a:avLst/>
                          </a:prstGeom>
                          <a:grp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7" name="Arc 196"/>
                        <a:cNvSpPr/>
                      </a:nvSpPr>
                      <a:spPr>
                        <a:xfrm rot="20078072">
                          <a:off x="4861786" y="2055442"/>
                          <a:ext cx="891870" cy="842116"/>
                        </a:xfrm>
                        <a:prstGeom prst="arc">
                          <a:avLst>
                            <a:gd name="adj1" fmla="val 15607732"/>
                            <a:gd name="adj2" fmla="val 724519"/>
                          </a:avLst>
                        </a:prstGeom>
                        <a:ln w="12700">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2" name="Oval 201"/>
                        <a:cNvSpPr/>
                      </a:nvSpPr>
                      <a:spPr>
                        <a:xfrm rot="2965280">
                          <a:off x="6617126" y="1592450"/>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965280">
                          <a:off x="6824673" y="1878710"/>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2965280">
                          <a:off x="6991928" y="2161854"/>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Oval 204"/>
                        <a:cNvSpPr/>
                      </a:nvSpPr>
                      <a:spPr>
                        <a:xfrm rot="2965280">
                          <a:off x="7125089" y="2449117"/>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3" name="Group 109"/>
                        <a:cNvGrpSpPr/>
                      </a:nvGrpSpPr>
                      <a:grpSpPr>
                        <a:xfrm>
                          <a:off x="7209070" y="2765959"/>
                          <a:ext cx="150343" cy="999845"/>
                          <a:chOff x="7209070" y="2765959"/>
                          <a:chExt cx="150343" cy="999845"/>
                        </a:xfrm>
                      </a:grpSpPr>
                      <a:sp>
                        <a:nvSpPr>
                          <a:cNvPr id="206" name="Oval 205"/>
                          <a:cNvSpPr/>
                        </a:nvSpPr>
                        <a:spPr>
                          <a:xfrm rot="2965280">
                            <a:off x="7209070" y="2765959"/>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2965280">
                            <a:off x="7264730" y="3094517"/>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Oval 207"/>
                          <a:cNvSpPr/>
                        </a:nvSpPr>
                        <a:spPr>
                          <a:xfrm rot="2965280">
                            <a:off x="7283213" y="3379668"/>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9" name="Oval 208"/>
                          <a:cNvSpPr/>
                        </a:nvSpPr>
                        <a:spPr>
                          <a:xfrm rot="2965280">
                            <a:off x="7272760" y="3689604"/>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1" name="Oval 210"/>
                        <a:cNvSpPr/>
                      </a:nvSpPr>
                      <a:spPr>
                        <a:xfrm rot="5878439">
                          <a:off x="7238884" y="3800424"/>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Oval 211"/>
                        <a:cNvSpPr/>
                      </a:nvSpPr>
                      <a:spPr>
                        <a:xfrm rot="5878439">
                          <a:off x="7161696" y="4145477"/>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Oval 212"/>
                        <a:cNvSpPr/>
                      </a:nvSpPr>
                      <a:spPr>
                        <a:xfrm rot="5878439">
                          <a:off x="7060173" y="4458268"/>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4" name="Oval 213"/>
                        <a:cNvSpPr/>
                      </a:nvSpPr>
                      <a:spPr>
                        <a:xfrm rot="5878439">
                          <a:off x="6932994" y="4748229"/>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Oval 220"/>
                        <a:cNvSpPr/>
                      </a:nvSpPr>
                      <a:spPr>
                        <a:xfrm rot="5878439">
                          <a:off x="5996142" y="5719608"/>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5878439">
                          <a:off x="5710083" y="5872008"/>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5878439">
                          <a:off x="5415117" y="5976783"/>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1" name="Group 82"/>
                        <a:cNvGrpSpPr/>
                      </a:nvGrpSpPr>
                      <a:grpSpPr>
                        <a:xfrm rot="20040710">
                          <a:off x="3306315" y="727408"/>
                          <a:ext cx="1028700" cy="247650"/>
                          <a:chOff x="6819900" y="5238750"/>
                          <a:chExt cx="1028700" cy="247650"/>
                        </a:xfrm>
                        <a:solidFill>
                          <a:srgbClr val="00B050"/>
                        </a:solidFill>
                      </a:grpSpPr>
                      <a:sp>
                        <a:nvSpPr>
                          <a:cNvPr id="225" name="Oval 224"/>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Oval 226"/>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13" name="Oval 112"/>
                        <a:cNvSpPr/>
                      </a:nvSpPr>
                      <a:spPr>
                        <a:xfrm rot="2965280">
                          <a:off x="6797421" y="4968621"/>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Oval 113"/>
                        <a:cNvSpPr/>
                      </a:nvSpPr>
                      <a:spPr>
                        <a:xfrm rot="2965280">
                          <a:off x="6597397" y="5206748"/>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965280">
                          <a:off x="6406896" y="5416296"/>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2965280">
                          <a:off x="6111622" y="5654422"/>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13"/>
                        <a:cNvPicPr>
                          <a:picLocks noChangeAspect="1" noChangeArrowheads="1"/>
                        </a:cNvPicPr>
                      </a:nvPicPr>
                      <a:blipFill>
                        <a:blip r:embed="rId129"/>
                        <a:srcRect/>
                        <a:stretch>
                          <a:fillRect/>
                        </a:stretch>
                      </a:blipFill>
                      <a:spPr bwMode="auto">
                        <a:xfrm>
                          <a:off x="2895600" y="228600"/>
                          <a:ext cx="1390650" cy="285750"/>
                        </a:xfrm>
                        <a:prstGeom prst="rect">
                          <a:avLst/>
                        </a:prstGeom>
                        <a:noFill/>
                        <a:ln w="9525">
                          <a:miter lim="800000"/>
                          <a:headEnd/>
                          <a:tailEnd/>
                        </a:ln>
                        <a:effectLst/>
                      </a:spPr>
                    </a:pic>
                    <a:cxnSp>
                      <a:nvCxnSpPr>
                        <a:cNvPr id="119" name="Straight Arrow Connector 118"/>
                        <a:cNvCxnSpPr>
                          <a:endCxn id="228" idx="0"/>
                        </a:cNvCxnSpPr>
                      </a:nvCxnSpPr>
                      <a:spPr>
                        <a:xfrm>
                          <a:off x="3886200" y="533400"/>
                          <a:ext cx="383427" cy="1519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0" name="Arc 119"/>
                        <a:cNvSpPr/>
                      </a:nvSpPr>
                      <a:spPr>
                        <a:xfrm>
                          <a:off x="3705225" y="2771775"/>
                          <a:ext cx="1729568" cy="1637054"/>
                        </a:xfrm>
                        <a:prstGeom prst="arc">
                          <a:avLst>
                            <a:gd name="adj1" fmla="val 4410490"/>
                            <a:gd name="adj2" fmla="val 6370610"/>
                          </a:avLst>
                        </a:prstGeom>
                        <a:ln>
                          <a:solidFill>
                            <a:schemeClr val="accent4"/>
                          </a:solidFill>
                          <a:headEnd type="triangle"/>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E31196" w:rsidRPr="00E31196" w:rsidRDefault="00E31196" w:rsidP="00E31196">
      <w:pPr>
        <w:rPr>
          <w:b/>
        </w:rPr>
      </w:pPr>
      <w:proofErr w:type="gramStart"/>
      <w:r w:rsidRPr="00E31196">
        <w:rPr>
          <w:b/>
        </w:rPr>
        <w:t xml:space="preserve">Figure </w:t>
      </w:r>
      <w:r w:rsidR="00060C69">
        <w:rPr>
          <w:b/>
        </w:rPr>
        <w:t>3</w:t>
      </w:r>
      <w:r w:rsidRPr="00E31196">
        <w:rPr>
          <w:b/>
        </w:rPr>
        <w:t>.</w:t>
      </w:r>
      <w:proofErr w:type="gramEnd"/>
      <w:r w:rsidRPr="00E31196">
        <w:rPr>
          <w:b/>
        </w:rPr>
        <w:t xml:space="preserve"> Illustration of cyclic shift assignment for current restricted set when </w:t>
      </w:r>
      <w:r w:rsidR="009E713E" w:rsidRPr="00E31196">
        <w:object w:dxaOrig="2380" w:dyaOrig="300">
          <v:shape id="_x0000_i1079" type="#_x0000_t75" style="width:118.75pt;height:15.05pt" o:ole="">
            <v:imagedata r:id="rId45" o:title=""/>
          </v:shape>
          <o:OLEObject Type="Embed" ProgID="Equation.3" ShapeID="_x0000_i1079" DrawAspect="Content" ObjectID="_1501316425" r:id="rId130"/>
        </w:object>
      </w:r>
    </w:p>
    <w:p w:rsidR="00060C69" w:rsidRPr="00060C69" w:rsidRDefault="00060C69" w:rsidP="00060C69">
      <w:bookmarkStart w:id="2" w:name="_Toc409103717"/>
      <w:r w:rsidRPr="00060C69">
        <w:t xml:space="preserve">The reason that the cyclic shifts represented by yellow circles are included in the restricted set is because that if they were included, there would be ambiguity in preamble detection. For example, a detection of a cyclic shift represented by a purple circle could mean either: a) UE sends a preamble with the cyclic shift represented by a yellow circle with a large frequency offset close </w:t>
      </w:r>
      <w:proofErr w:type="gramStart"/>
      <w:r w:rsidRPr="00060C69">
        <w:t xml:space="preserve">to </w:t>
      </w:r>
      <w:proofErr w:type="gramEnd"/>
      <w:r w:rsidRPr="00060C69">
        <w:object w:dxaOrig="260" w:dyaOrig="300">
          <v:shape id="_x0000_i1080" type="#_x0000_t75" style="width:13.45pt;height:15.05pt" o:ole="">
            <v:imagedata r:id="rId116" o:title=""/>
          </v:shape>
          <o:OLEObject Type="Embed" ProgID="Equation.3" ShapeID="_x0000_i1080" DrawAspect="Content" ObjectID="_1501316426" r:id="rId131"/>
        </w:object>
      </w:r>
      <w:r w:rsidRPr="00060C69">
        <w:t xml:space="preserve">; or 2) UE sends a preamble with the green shift represented by a green circle with a </w:t>
      </w:r>
      <w:r w:rsidRPr="00060C69">
        <w:lastRenderedPageBreak/>
        <w:t xml:space="preserve">large frequency offset close to </w:t>
      </w:r>
      <w:r w:rsidRPr="00060C69">
        <w:object w:dxaOrig="380" w:dyaOrig="300">
          <v:shape id="_x0000_i1081" type="#_x0000_t75" style="width:19.9pt;height:15.05pt" o:ole="">
            <v:imagedata r:id="rId132" o:title=""/>
          </v:shape>
          <o:OLEObject Type="Embed" ProgID="Equation.3" ShapeID="_x0000_i1081" DrawAspect="Content" ObjectID="_1501316427" r:id="rId133"/>
        </w:object>
      </w:r>
      <w:r w:rsidRPr="00060C69">
        <w:t>. Due to above reason, the cyclic shifts represented by yellow circles are also excluded from the restricted set.</w:t>
      </w:r>
    </w:p>
    <w:p w:rsidR="00060C69" w:rsidRPr="00402FA0" w:rsidRDefault="00060C69" w:rsidP="00060C69">
      <w:r>
        <w:t xml:space="preserve">For the </w:t>
      </w:r>
      <w:r w:rsidRPr="00060C69">
        <w:t>cyclic shifts for new restricted set</w:t>
      </w:r>
      <w:r>
        <w:t>, the</w:t>
      </w:r>
      <w:r w:rsidRPr="00060C69">
        <w:t xml:space="preserve"> condition </w:t>
      </w:r>
      <w:r w:rsidRPr="00060C69">
        <w:rPr>
          <w:position w:val="-10"/>
        </w:rPr>
        <w:object w:dxaOrig="2360" w:dyaOrig="300">
          <v:shape id="_x0000_i1082" type="#_x0000_t75" style="width:118.2pt;height:15.05pt" o:ole="">
            <v:imagedata r:id="rId134" o:title=""/>
          </v:shape>
          <o:OLEObject Type="Embed" ProgID="Equation.3" ShapeID="_x0000_i1082" DrawAspect="Content" ObjectID="_1501316428" r:id="rId135"/>
        </w:object>
      </w:r>
      <w:r w:rsidRPr="00060C69">
        <w:t xml:space="preserve">for current restriction set </w:t>
      </w:r>
      <w:r>
        <w:t xml:space="preserve">needs first changed </w:t>
      </w:r>
      <w:proofErr w:type="gramStart"/>
      <w:r w:rsidRPr="00060C69">
        <w:t xml:space="preserve">to </w:t>
      </w:r>
      <w:proofErr w:type="gramEnd"/>
      <w:r w:rsidRPr="00060C69">
        <w:rPr>
          <w:position w:val="-10"/>
        </w:rPr>
        <w:object w:dxaOrig="2420" w:dyaOrig="300">
          <v:shape id="_x0000_i1083" type="#_x0000_t75" style="width:120.9pt;height:15.05pt" o:ole="">
            <v:imagedata r:id="rId136" o:title=""/>
          </v:shape>
          <o:OLEObject Type="Embed" ProgID="Equation.3" ShapeID="_x0000_i1083" DrawAspect="Content" ObjectID="_1501316429" r:id="rId137"/>
        </w:object>
      </w:r>
      <w:r>
        <w:t xml:space="preserve">. The reason for the change </w:t>
      </w:r>
      <w:r w:rsidRPr="00060C69">
        <w:t xml:space="preserve">can be explained with Figure 4. </w:t>
      </w:r>
      <w:r>
        <w:t xml:space="preserve">As shown in the figure, the assignment of the cyclic shifts in </w:t>
      </w:r>
      <w:r w:rsidRPr="00A45D64">
        <w:rPr>
          <w:i/>
        </w:rPr>
        <w:t>A</w:t>
      </w:r>
      <w:r>
        <w:t xml:space="preserve"> cyclic shift groups (in green circles) will results in masking the  </w:t>
      </w:r>
      <w:r w:rsidRPr="00A45D64">
        <w:rPr>
          <w:position w:val="-10"/>
        </w:rPr>
        <w:object w:dxaOrig="320" w:dyaOrig="300">
          <v:shape id="_x0000_i1084" type="#_x0000_t75" style="width:16.1pt;height:15.05pt" o:ole="">
            <v:imagedata r:id="rId138" o:title=""/>
          </v:shape>
          <o:OLEObject Type="Embed" ProgID="Equation.3" ShapeID="_x0000_i1084" DrawAspect="Content" ObjectID="_1501316430" r:id="rId139"/>
        </w:object>
      </w:r>
      <w:r>
        <w:t xml:space="preserve"> and </w:t>
      </w:r>
      <w:r w:rsidRPr="00A45D64">
        <w:rPr>
          <w:position w:val="-10"/>
        </w:rPr>
        <w:object w:dxaOrig="340" w:dyaOrig="300">
          <v:shape id="_x0000_i1085" type="#_x0000_t75" style="width:17.2pt;height:15.05pt" o:ole="">
            <v:imagedata r:id="rId140" o:title=""/>
          </v:shape>
          <o:OLEObject Type="Embed" ProgID="Equation.3" ShapeID="_x0000_i1085" DrawAspect="Content" ObjectID="_1501316431" r:id="rId141"/>
        </w:object>
      </w:r>
      <w:r w:rsidRPr="00A45D64">
        <w:t>cyclic shift groups</w:t>
      </w:r>
      <w:r>
        <w:t xml:space="preserve">, corresponding to </w:t>
      </w:r>
      <w:r w:rsidRPr="00A45D64">
        <w:rPr>
          <w:position w:val="-10"/>
        </w:rPr>
        <w:object w:dxaOrig="380" w:dyaOrig="300">
          <v:shape id="_x0000_i1086" type="#_x0000_t75" style="width:18.8pt;height:15.05pt" o:ole="">
            <v:imagedata r:id="rId142" o:title=""/>
          </v:shape>
          <o:OLEObject Type="Embed" ProgID="Equation.3" ShapeID="_x0000_i1086" DrawAspect="Content" ObjectID="_1501316432" r:id="rId143"/>
        </w:object>
      </w:r>
      <w:proofErr w:type="spellStart"/>
      <w:proofErr w:type="gramStart"/>
      <w:r>
        <w:t>and</w:t>
      </w:r>
      <w:proofErr w:type="spellEnd"/>
      <w:r>
        <w:t xml:space="preserve"> </w:t>
      </w:r>
      <w:proofErr w:type="gramEnd"/>
      <w:r w:rsidRPr="00A45D64">
        <w:rPr>
          <w:position w:val="-10"/>
        </w:rPr>
        <w:object w:dxaOrig="480" w:dyaOrig="300">
          <v:shape id="_x0000_i1087" type="#_x0000_t75" style="width:24.2pt;height:15.05pt" o:ole="">
            <v:imagedata r:id="rId144" o:title=""/>
          </v:shape>
          <o:OLEObject Type="Embed" ProgID="Equation.3" ShapeID="_x0000_i1087" DrawAspect="Content" ObjectID="_1501316433" r:id="rId145"/>
        </w:object>
      </w:r>
      <w:r>
        <w:t xml:space="preserve">. The </w:t>
      </w:r>
      <w:r>
        <w:rPr>
          <w:i/>
        </w:rPr>
        <w:t xml:space="preserve">B </w:t>
      </w:r>
      <w:r>
        <w:t>cyclic shift groups</w:t>
      </w:r>
      <w:r w:rsidRPr="00A45D64">
        <w:t xml:space="preserve"> (in </w:t>
      </w:r>
      <w:r>
        <w:t xml:space="preserve">yellow </w:t>
      </w:r>
      <w:r w:rsidRPr="00A45D64">
        <w:t>circles)</w:t>
      </w:r>
      <w:r>
        <w:t xml:space="preserve"> needs to be excluded from the </w:t>
      </w:r>
      <w:r w:rsidRPr="00A45D64">
        <w:t>restriction set</w:t>
      </w:r>
      <w:r>
        <w:t xml:space="preserve"> due to their distance to  </w:t>
      </w:r>
      <w:r w:rsidRPr="00A45D64">
        <w:rPr>
          <w:position w:val="-10"/>
        </w:rPr>
        <w:object w:dxaOrig="320" w:dyaOrig="300">
          <v:shape id="_x0000_i1088" type="#_x0000_t75" style="width:16.1pt;height:15.05pt" o:ole="">
            <v:imagedata r:id="rId146" o:title=""/>
          </v:shape>
          <o:OLEObject Type="Embed" ProgID="Equation.3" ShapeID="_x0000_i1088" DrawAspect="Content" ObjectID="_1501316434" r:id="rId147"/>
        </w:object>
      </w:r>
      <w:r>
        <w:t xml:space="preserve">or </w:t>
      </w:r>
      <w:r w:rsidRPr="00A45D64">
        <w:rPr>
          <w:position w:val="-10"/>
        </w:rPr>
        <w:object w:dxaOrig="340" w:dyaOrig="300">
          <v:shape id="_x0000_i1089" type="#_x0000_t75" style="width:17.2pt;height:15.05pt" o:ole="">
            <v:imagedata r:id="rId148" o:title=""/>
          </v:shape>
          <o:OLEObject Type="Embed" ProgID="Equation.3" ShapeID="_x0000_i1089" DrawAspect="Content" ObjectID="_1501316435" r:id="rId149"/>
        </w:object>
      </w:r>
      <w:r w:rsidRPr="00A45D64">
        <w:t xml:space="preserve"> groups</w:t>
      </w:r>
      <w:r>
        <w:t xml:space="preserve">  is </w:t>
      </w:r>
      <w:r w:rsidRPr="008B59F5">
        <w:rPr>
          <w:position w:val="-10"/>
        </w:rPr>
        <w:object w:dxaOrig="260" w:dyaOrig="300">
          <v:shape id="_x0000_i1090" type="#_x0000_t75" style="width:12.9pt;height:15.05pt" o:ole="">
            <v:imagedata r:id="rId150" o:title=""/>
          </v:shape>
          <o:OLEObject Type="Embed" ProgID="Equation.3" ShapeID="_x0000_i1090" DrawAspect="Content" ObjectID="_1501316436" r:id="rId151"/>
        </w:object>
      </w:r>
      <w:r>
        <w:t xml:space="preserve"> , and thus a detection of </w:t>
      </w:r>
      <w:r w:rsidRPr="00A45D64">
        <w:t>cyclic shifts</w:t>
      </w:r>
      <w:r>
        <w:t xml:space="preserve"> in </w:t>
      </w:r>
      <w:r w:rsidRPr="00A45D64">
        <w:rPr>
          <w:position w:val="-10"/>
        </w:rPr>
        <w:object w:dxaOrig="320" w:dyaOrig="300">
          <v:shape id="_x0000_i1091" type="#_x0000_t75" style="width:16.1pt;height:15.05pt" o:ole="">
            <v:imagedata r:id="rId152" o:title=""/>
          </v:shape>
          <o:OLEObject Type="Embed" ProgID="Equation.3" ShapeID="_x0000_i1091" DrawAspect="Content" ObjectID="_1501316437" r:id="rId153"/>
        </w:object>
      </w:r>
      <w:r w:rsidRPr="00A45D64">
        <w:t xml:space="preserve">or </w:t>
      </w:r>
      <w:r w:rsidRPr="00A45D64">
        <w:rPr>
          <w:position w:val="-10"/>
        </w:rPr>
        <w:object w:dxaOrig="340" w:dyaOrig="300">
          <v:shape id="_x0000_i1092" type="#_x0000_t75" style="width:17.2pt;height:15.05pt" o:ole="">
            <v:imagedata r:id="rId154" o:title=""/>
          </v:shape>
          <o:OLEObject Type="Embed" ProgID="Equation.3" ShapeID="_x0000_i1092" DrawAspect="Content" ObjectID="_1501316438" r:id="rId155"/>
        </w:object>
      </w:r>
      <w:r w:rsidRPr="00A45D64">
        <w:t xml:space="preserve"> groups</w:t>
      </w:r>
      <w:r>
        <w:t xml:space="preserve"> will results in ambiguity if </w:t>
      </w:r>
      <w:r w:rsidRPr="00A45D64">
        <w:rPr>
          <w:i/>
        </w:rPr>
        <w:t xml:space="preserve">B </w:t>
      </w:r>
      <w:r w:rsidRPr="00A45D64">
        <w:t>cyclic shift groups</w:t>
      </w:r>
      <w:r>
        <w:t xml:space="preserve"> are included.</w:t>
      </w:r>
    </w:p>
    <w:p w:rsidR="00402FA0" w:rsidRPr="00402FA0" w:rsidRDefault="00060C69" w:rsidP="00402FA0">
      <w:r>
        <w:t xml:space="preserve">Finally, </w:t>
      </w:r>
      <w:proofErr w:type="gramStart"/>
      <w:r>
        <w:t xml:space="preserve">for </w:t>
      </w:r>
      <w:proofErr w:type="gramEnd"/>
      <w:r w:rsidR="00402FA0" w:rsidRPr="00D45A49">
        <w:rPr>
          <w:position w:val="-10"/>
        </w:rPr>
        <w:object w:dxaOrig="2439" w:dyaOrig="300">
          <v:shape id="_x0000_i1093" type="#_x0000_t75" style="width:121.95pt;height:15.05pt" o:ole="">
            <v:imagedata r:id="rId156" o:title=""/>
          </v:shape>
          <o:OLEObject Type="Embed" ProgID="Equation.3" ShapeID="_x0000_i1093" DrawAspect="Content" ObjectID="_1501316439" r:id="rId157"/>
        </w:object>
      </w:r>
      <w:r w:rsidR="00402FA0">
        <w:t xml:space="preserve">, </w:t>
      </w:r>
      <w:r w:rsidR="00402FA0" w:rsidRPr="00402FA0">
        <w:t xml:space="preserve">the cyclic shifts for new restricted set </w:t>
      </w:r>
      <w:r>
        <w:t>will</w:t>
      </w:r>
      <w:r w:rsidR="00402FA0">
        <w:t xml:space="preserve"> be</w:t>
      </w:r>
      <w:r w:rsidR="00402FA0" w:rsidRPr="00402FA0">
        <w:t xml:space="preserve"> defined as follows:</w:t>
      </w:r>
    </w:p>
    <w:p w:rsidR="00E156C0" w:rsidRPr="00E156C0" w:rsidRDefault="00540015" w:rsidP="00402FA0">
      <w:pPr>
        <w:ind w:left="720"/>
      </w:pPr>
      <w:r w:rsidRPr="00E156C0">
        <w:rPr>
          <w:position w:val="-64"/>
        </w:rPr>
        <w:object w:dxaOrig="3920" w:dyaOrig="1380">
          <v:shape id="_x0000_i1094" type="#_x0000_t75" style="width:196.1pt;height:68.8pt" o:ole="">
            <v:imagedata r:id="rId158" o:title=""/>
          </v:shape>
          <o:OLEObject Type="Embed" ProgID="Equation.3" ShapeID="_x0000_i1094" DrawAspect="Content" ObjectID="_1501316440" r:id="rId159"/>
        </w:object>
      </w:r>
    </w:p>
    <w:p w:rsidR="00060C69" w:rsidRPr="00060C69" w:rsidRDefault="00060C69" w:rsidP="00060C69">
      <w:r w:rsidRPr="00060C69">
        <w:t xml:space="preserve">For all other values </w:t>
      </w:r>
      <w:proofErr w:type="gramStart"/>
      <w:r w:rsidRPr="00060C69">
        <w:t xml:space="preserve">of </w:t>
      </w:r>
      <w:proofErr w:type="gramEnd"/>
      <w:r w:rsidRPr="00060C69">
        <w:rPr>
          <w:position w:val="-10"/>
        </w:rPr>
        <w:object w:dxaOrig="260" w:dyaOrig="300">
          <v:shape id="_x0000_i1095" type="#_x0000_t75" style="width:13.45pt;height:15.05pt" o:ole="">
            <v:imagedata r:id="rId160" o:title=""/>
          </v:shape>
          <o:OLEObject Type="Embed" ProgID="Equation.3" ShapeID="_x0000_i1095" DrawAspect="Content" ObjectID="_1501316441" r:id="rId161"/>
        </w:object>
      </w:r>
      <w:r w:rsidRPr="00060C69">
        <w:t xml:space="preserve">, there are no cyclic shifts in the </w:t>
      </w:r>
      <w:r>
        <w:t xml:space="preserve">new </w:t>
      </w:r>
      <w:r w:rsidRPr="00060C69">
        <w:t xml:space="preserve">restricted set. </w:t>
      </w:r>
    </w:p>
    <w:p w:rsidR="00402FA0" w:rsidRDefault="00402FA0" w:rsidP="00E156C0"/>
    <w:p w:rsidR="00402FA0" w:rsidRDefault="00402FA0" w:rsidP="00E156C0"/>
    <w:p w:rsidR="00402FA0" w:rsidRDefault="00402FA0" w:rsidP="00E156C0"/>
    <w:p w:rsidR="00402FA0" w:rsidRDefault="00402FA0" w:rsidP="00E156C0"/>
    <w:p w:rsidR="00402FA0" w:rsidRDefault="00402FA0" w:rsidP="00E156C0"/>
    <w:p w:rsidR="00A45D64" w:rsidRDefault="00A45D64" w:rsidP="00E156C0"/>
    <w:p w:rsidR="00A45D64" w:rsidRDefault="00A45D64" w:rsidP="00E156C0"/>
    <w:p w:rsidR="00A45D64" w:rsidRDefault="00A45D64" w:rsidP="00E156C0"/>
    <w:p w:rsidR="00A45D64" w:rsidRDefault="00A45D64" w:rsidP="00E156C0">
      <w:r w:rsidRPr="00A45D64">
        <w:rPr>
          <w:noProof/>
          <w:lang w:val="en-US" w:eastAsia="zh-CN"/>
        </w:rPr>
        <w:lastRenderedPageBreak/>
        <w:drawing>
          <wp:inline distT="0" distB="0" distL="0" distR="0">
            <wp:extent cx="5943600" cy="5510530"/>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5200" cy="6781800"/>
                      <a:chOff x="1219200" y="76200"/>
                      <a:chExt cx="7315200" cy="6781800"/>
                    </a:xfrm>
                  </a:grpSpPr>
                  <a:sp>
                    <a:nvSpPr>
                      <a:cNvPr id="2" name="Oval 1"/>
                      <a:cNvSpPr/>
                    </a:nvSpPr>
                    <a:spPr>
                      <a:xfrm>
                        <a:off x="1828800" y="685800"/>
                        <a:ext cx="5486400" cy="5486400"/>
                      </a:xfrm>
                      <a:prstGeom prst="ellipse">
                        <a:avLst/>
                      </a:prstGeom>
                      <a:noFill/>
                      <a:ln w="12700"/>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Arc 2"/>
                      <a:cNvSpPr/>
                    </a:nvSpPr>
                    <a:spPr>
                      <a:xfrm>
                        <a:off x="8458200" y="1447800"/>
                        <a:ext cx="76200" cy="45719"/>
                      </a:xfrm>
                      <a:prstGeom prst="arc">
                        <a:avLst/>
                      </a:prstGeom>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4" name="Straight Connector 3"/>
                      <a:cNvCxnSpPr/>
                    </a:nvCxnSpPr>
                    <a:spPr>
                      <a:xfrm>
                        <a:off x="838200" y="3429000"/>
                        <a:ext cx="6934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 name="Straight Connector 5"/>
                      <a:cNvCxnSpPr/>
                    </a:nvCxnSpPr>
                    <a:spPr>
                      <a:xfrm>
                        <a:off x="4572000" y="3429000"/>
                        <a:ext cx="762000" cy="2895600"/>
                      </a:xfrm>
                      <a:prstGeom prst="line">
                        <a:avLst/>
                      </a:prstGeom>
                      <a:ln>
                        <a:solidFill>
                          <a:srgbClr val="C00000"/>
                        </a:solidFill>
                      </a:ln>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flipH="1">
                        <a:off x="4572000" y="1295400"/>
                        <a:ext cx="2438400" cy="21336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4572000" y="228600"/>
                        <a:ext cx="0" cy="3200400"/>
                      </a:xfrm>
                      <a:prstGeom prst="line">
                        <a:avLst/>
                      </a:prstGeom>
                      <a:ln w="15875">
                        <a:solidFill>
                          <a:schemeClr val="accent4"/>
                        </a:solidFill>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4429125" y="762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0</a:t>
                          </a:r>
                          <a:endParaRPr lang="en-US" sz="1200" dirty="0"/>
                        </a:p>
                      </a:txBody>
                      <a:useSpRect/>
                    </a:txSp>
                  </a:sp>
                  <a:cxnSp>
                    <a:nvCxnSpPr>
                      <a:cNvPr id="10" name="Straight Connector 9"/>
                      <a:cNvCxnSpPr/>
                    </a:nvCxnSpPr>
                    <a:spPr>
                      <a:xfrm flipV="1">
                        <a:off x="4876800" y="457200"/>
                        <a:ext cx="76200" cy="6858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20"/>
                      <a:srcRect/>
                      <a:stretch>
                        <a:fillRect/>
                      </a:stretch>
                    </a:blipFill>
                    <a:spPr bwMode="auto">
                      <a:xfrm>
                        <a:off x="4551363" y="762000"/>
                        <a:ext cx="338137" cy="266700"/>
                      </a:xfrm>
                      <a:prstGeom prst="rect">
                        <a:avLst/>
                      </a:prstGeom>
                      <a:noFill/>
                      <a:ln w="9525">
                        <a:miter lim="800000"/>
                        <a:headEnd/>
                        <a:tailEnd/>
                      </a:ln>
                      <a:effectLst/>
                    </a:spPr>
                  </a:pic>
                  <a:sp>
                    <a:nvSpPr>
                      <a:cNvPr id="12" name="Arc 11"/>
                      <a:cNvSpPr/>
                    </a:nvSpPr>
                    <a:spPr>
                      <a:xfrm rot="18900552">
                        <a:off x="4533248" y="1050073"/>
                        <a:ext cx="360148" cy="414454"/>
                      </a:xfrm>
                      <a:prstGeom prst="arc">
                        <a:avLst/>
                      </a:prstGeom>
                      <a:ln>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 name="Arc 12"/>
                      <a:cNvSpPr/>
                    </a:nvSpPr>
                    <a:spPr>
                      <a:xfrm rot="20078072">
                        <a:off x="4360699" y="1445841"/>
                        <a:ext cx="891870" cy="842116"/>
                      </a:xfrm>
                      <a:prstGeom prst="arc">
                        <a:avLst>
                          <a:gd name="adj1" fmla="val 15607732"/>
                          <a:gd name="adj2" fmla="val 222374"/>
                        </a:avLst>
                      </a:prstGeom>
                      <a:ln w="12700">
                        <a:solidFill>
                          <a:srgbClr val="00B05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4" name="Straight Connector 13"/>
                      <a:cNvCxnSpPr/>
                    </a:nvCxnSpPr>
                    <a:spPr>
                      <a:xfrm flipH="1">
                        <a:off x="4562475" y="685800"/>
                        <a:ext cx="1076325" cy="27432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121"/>
                      <a:srcRect/>
                      <a:stretch>
                        <a:fillRect/>
                      </a:stretch>
                    </a:blipFill>
                    <a:spPr bwMode="auto">
                      <a:xfrm>
                        <a:off x="4648200" y="1143000"/>
                        <a:ext cx="627063" cy="304800"/>
                      </a:xfrm>
                      <a:prstGeom prst="rect">
                        <a:avLst/>
                      </a:prstGeom>
                      <a:noFill/>
                      <a:ln w="9525">
                        <a:miter lim="800000"/>
                        <a:headEnd/>
                        <a:tailEnd/>
                      </a:ln>
                      <a:effectLst/>
                    </a:spPr>
                  </a:pic>
                  <a:cxnSp>
                    <a:nvCxnSpPr>
                      <a:cNvPr id="17" name="Straight Connector 16"/>
                      <a:cNvCxnSpPr/>
                    </a:nvCxnSpPr>
                    <a:spPr>
                      <a:xfrm flipH="1">
                        <a:off x="3886200" y="3429000"/>
                        <a:ext cx="685800" cy="2819400"/>
                      </a:xfrm>
                      <a:prstGeom prst="line">
                        <a:avLst/>
                      </a:prstGeom>
                      <a:ln>
                        <a:solidFill>
                          <a:srgbClr val="7030A0"/>
                        </a:solidFill>
                      </a:ln>
                    </a:spPr>
                    <a:style>
                      <a:lnRef idx="1">
                        <a:schemeClr val="accent1"/>
                      </a:lnRef>
                      <a:fillRef idx="0">
                        <a:schemeClr val="accent1"/>
                      </a:fillRef>
                      <a:effectRef idx="0">
                        <a:schemeClr val="accent1"/>
                      </a:effectRef>
                      <a:fontRef idx="minor">
                        <a:schemeClr val="tx1"/>
                      </a:fontRef>
                    </a:style>
                  </a:cxnSp>
                  <a:pic>
                    <a:nvPicPr>
                      <a:cNvPr id="0" name="Object 4"/>
                      <a:cNvPicPr>
                        <a:picLocks noChangeAspect="1" noChangeArrowheads="1"/>
                      </a:cNvPicPr>
                    </a:nvPicPr>
                    <a:blipFill>
                      <a:blip r:embed="rId162"/>
                      <a:srcRect/>
                      <a:stretch>
                        <a:fillRect/>
                      </a:stretch>
                    </a:blipFill>
                    <a:spPr bwMode="auto">
                      <a:xfrm>
                        <a:off x="4191000" y="5486400"/>
                        <a:ext cx="893763" cy="304800"/>
                      </a:xfrm>
                      <a:prstGeom prst="rect">
                        <a:avLst/>
                      </a:prstGeom>
                      <a:noFill/>
                      <a:ln w="9525">
                        <a:miter lim="800000"/>
                        <a:headEnd/>
                        <a:tailEnd/>
                      </a:ln>
                      <a:effectLst/>
                    </a:spPr>
                  </a:pic>
                  <a:sp>
                    <a:nvSpPr>
                      <a:cNvPr id="20" name="Arc 19"/>
                      <a:cNvSpPr/>
                    </a:nvSpPr>
                    <a:spPr>
                      <a:xfrm>
                        <a:off x="3699682" y="2759131"/>
                        <a:ext cx="1729568" cy="1637054"/>
                      </a:xfrm>
                      <a:prstGeom prst="arc">
                        <a:avLst>
                          <a:gd name="adj1" fmla="val 16200000"/>
                          <a:gd name="adj2" fmla="val 4343291"/>
                        </a:avLst>
                      </a:prstGeom>
                      <a:ln>
                        <a:solidFill>
                          <a:srgbClr val="C0000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1" name="Arc 20"/>
                      <a:cNvSpPr/>
                    </a:nvSpPr>
                    <a:spPr>
                      <a:xfrm flipH="1">
                        <a:off x="3690157" y="2762250"/>
                        <a:ext cx="1729568" cy="1637054"/>
                      </a:xfrm>
                      <a:prstGeom prst="arc">
                        <a:avLst>
                          <a:gd name="adj1" fmla="val 16200000"/>
                          <a:gd name="adj2" fmla="val 4546151"/>
                        </a:avLst>
                      </a:prstGeom>
                      <a:ln>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Oval 21"/>
                      <a:cNvSpPr/>
                    </a:nvSpPr>
                    <a:spPr>
                      <a:xfrm>
                        <a:off x="4524375" y="2733675"/>
                        <a:ext cx="76200" cy="76200"/>
                      </a:xfrm>
                      <a:prstGeom prst="ellipse">
                        <a:avLst/>
                      </a:prstGeom>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163"/>
                      <a:srcRect/>
                      <a:stretch>
                        <a:fillRect/>
                      </a:stretch>
                    </a:blipFill>
                    <a:spPr bwMode="auto">
                      <a:xfrm>
                        <a:off x="4819650" y="4419600"/>
                        <a:ext cx="420688" cy="304800"/>
                      </a:xfrm>
                      <a:prstGeom prst="rect">
                        <a:avLst/>
                      </a:prstGeom>
                      <a:noFill/>
                      <a:ln w="9525">
                        <a:miter lim="800000"/>
                        <a:headEnd/>
                        <a:tailEnd/>
                      </a:ln>
                      <a:effectLst/>
                    </a:spPr>
                  </a:pic>
                  <a:pic>
                    <a:nvPicPr>
                      <a:cNvPr id="0" name="Object 6"/>
                      <a:cNvPicPr>
                        <a:picLocks noChangeAspect="1" noChangeArrowheads="1"/>
                      </a:cNvPicPr>
                    </a:nvPicPr>
                    <a:blipFill>
                      <a:blip r:embed="rId164"/>
                      <a:srcRect/>
                      <a:stretch>
                        <a:fillRect/>
                      </a:stretch>
                    </a:blipFill>
                    <a:spPr bwMode="auto">
                      <a:xfrm>
                        <a:off x="3836988" y="4394200"/>
                        <a:ext cx="481012" cy="301625"/>
                      </a:xfrm>
                      <a:prstGeom prst="rect">
                        <a:avLst/>
                      </a:prstGeom>
                      <a:noFill/>
                      <a:ln w="9525">
                        <a:miter lim="800000"/>
                        <a:headEnd/>
                        <a:tailEnd/>
                      </a:ln>
                      <a:effectLst/>
                    </a:spPr>
                  </a:pic>
                  <a:grpSp>
                    <a:nvGrpSpPr>
                      <a:cNvPr id="25" name="Group 24"/>
                      <a:cNvGrpSpPr/>
                    </a:nvGrpSpPr>
                    <a:grpSpPr>
                      <a:xfrm rot="10119946">
                        <a:off x="4157912" y="6009116"/>
                        <a:ext cx="1028700" cy="247650"/>
                        <a:chOff x="6819900" y="5238750"/>
                        <a:chExt cx="1028700" cy="247650"/>
                      </a:xfrm>
                      <a:solidFill>
                        <a:srgbClr val="00B050"/>
                      </a:solidFill>
                    </a:grpSpPr>
                    <a:sp>
                      <a:nvSpPr>
                        <a:cNvPr id="26" name="Oval 25"/>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 name="Group 29"/>
                      <a:cNvGrpSpPr/>
                    </a:nvGrpSpPr>
                    <a:grpSpPr>
                      <a:xfrm rot="11545952">
                        <a:off x="2929247" y="5765680"/>
                        <a:ext cx="1028700" cy="247650"/>
                        <a:chOff x="6819900" y="5238750"/>
                        <a:chExt cx="1028700" cy="247650"/>
                      </a:xfrm>
                      <a:solidFill>
                        <a:srgbClr val="00B050"/>
                      </a:solidFill>
                    </a:grpSpPr>
                    <a:sp>
                      <a:nvSpPr>
                        <a:cNvPr id="31" name="Oval 30"/>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5" name="Straight Connector 34"/>
                      <a:cNvCxnSpPr/>
                    </a:nvCxnSpPr>
                    <a:spPr>
                      <a:xfrm flipH="1">
                        <a:off x="2895600" y="3429000"/>
                        <a:ext cx="1676400" cy="2362200"/>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Arc 35"/>
                      <a:cNvSpPr/>
                    </a:nvSpPr>
                    <a:spPr>
                      <a:xfrm rot="9692543">
                        <a:off x="3496146" y="4408494"/>
                        <a:ext cx="955173" cy="917540"/>
                      </a:xfrm>
                      <a:prstGeom prst="arc">
                        <a:avLst>
                          <a:gd name="adj1" fmla="val 16200000"/>
                          <a:gd name="adj2" fmla="val 778440"/>
                        </a:avLst>
                      </a:prstGeom>
                      <a:ln w="12700">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pic>
                    <a:nvPicPr>
                      <a:cNvPr id="0" name="Object 7"/>
                      <a:cNvPicPr>
                        <a:picLocks noChangeAspect="1" noChangeArrowheads="1"/>
                      </a:cNvPicPr>
                    </a:nvPicPr>
                    <a:blipFill>
                      <a:blip r:embed="rId121"/>
                      <a:srcRect/>
                      <a:stretch>
                        <a:fillRect/>
                      </a:stretch>
                    </a:blipFill>
                    <a:spPr bwMode="auto">
                      <a:xfrm>
                        <a:off x="3352800" y="5257800"/>
                        <a:ext cx="533400" cy="365125"/>
                      </a:xfrm>
                      <a:prstGeom prst="rect">
                        <a:avLst/>
                      </a:prstGeom>
                      <a:noFill/>
                      <a:ln w="9525">
                        <a:miter lim="800000"/>
                        <a:headEnd/>
                        <a:tailEnd/>
                      </a:ln>
                      <a:effectLst/>
                    </a:spPr>
                  </a:pic>
                  <a:pic>
                    <a:nvPicPr>
                      <a:cNvPr id="0" name="Object 8"/>
                      <a:cNvPicPr>
                        <a:picLocks noChangeAspect="1" noChangeArrowheads="1"/>
                      </a:cNvPicPr>
                    </a:nvPicPr>
                    <a:blipFill>
                      <a:blip r:embed="rId165"/>
                      <a:srcRect/>
                      <a:stretch>
                        <a:fillRect/>
                      </a:stretch>
                    </a:blipFill>
                    <a:spPr bwMode="auto">
                      <a:xfrm>
                        <a:off x="5486400" y="1524000"/>
                        <a:ext cx="893763" cy="304800"/>
                      </a:xfrm>
                      <a:prstGeom prst="rect">
                        <a:avLst/>
                      </a:prstGeom>
                      <a:noFill/>
                      <a:ln w="9525">
                        <a:miter lim="800000"/>
                        <a:headEnd/>
                        <a:tailEnd/>
                      </a:ln>
                      <a:effectLst/>
                    </a:spPr>
                  </a:pic>
                  <a:pic>
                    <a:nvPicPr>
                      <a:cNvPr id="0" name="Object 9"/>
                      <a:cNvPicPr>
                        <a:picLocks noChangeAspect="1" noChangeArrowheads="1"/>
                      </a:cNvPicPr>
                    </a:nvPicPr>
                    <a:blipFill>
                      <a:blip r:embed="rId166"/>
                      <a:srcRect/>
                      <a:stretch>
                        <a:fillRect/>
                      </a:stretch>
                    </a:blipFill>
                    <a:spPr bwMode="auto">
                      <a:xfrm>
                        <a:off x="5867400" y="304800"/>
                        <a:ext cx="2044700" cy="304800"/>
                      </a:xfrm>
                      <a:prstGeom prst="rect">
                        <a:avLst/>
                      </a:prstGeom>
                      <a:noFill/>
                      <a:ln w="9525">
                        <a:miter lim="800000"/>
                        <a:headEnd/>
                        <a:tailEnd/>
                      </a:ln>
                      <a:effectLst/>
                    </a:spPr>
                  </a:pic>
                  <a:pic>
                    <a:nvPicPr>
                      <a:cNvPr id="0" name="Object 10"/>
                      <a:cNvPicPr>
                        <a:picLocks noChangeAspect="1" noChangeArrowheads="1"/>
                      </a:cNvPicPr>
                    </a:nvPicPr>
                    <a:blipFill>
                      <a:blip r:embed="rId167"/>
                      <a:srcRect/>
                      <a:stretch>
                        <a:fillRect/>
                      </a:stretch>
                    </a:blipFill>
                    <a:spPr bwMode="auto">
                      <a:xfrm>
                        <a:off x="6934200" y="762000"/>
                        <a:ext cx="1390650" cy="342900"/>
                      </a:xfrm>
                      <a:prstGeom prst="rect">
                        <a:avLst/>
                      </a:prstGeom>
                      <a:noFill/>
                      <a:ln w="9525">
                        <a:miter lim="800000"/>
                        <a:headEnd/>
                        <a:tailEnd/>
                      </a:ln>
                      <a:effectLst/>
                    </a:spPr>
                  </a:pic>
                  <a:cxnSp>
                    <a:nvCxnSpPr>
                      <a:cNvPr id="44" name="Straight Arrow Connector 43"/>
                      <a:cNvCxnSpPr/>
                    </a:nvCxnSpPr>
                    <a:spPr>
                      <a:xfrm flipV="1">
                        <a:off x="8001000" y="4648200"/>
                        <a:ext cx="22860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nvGrpSpPr>
                      <a:cNvPr id="45" name="Group 44"/>
                      <a:cNvGrpSpPr/>
                    </a:nvGrpSpPr>
                    <a:grpSpPr>
                      <a:xfrm rot="3367544">
                        <a:off x="1019752" y="4276285"/>
                        <a:ext cx="2324327" cy="484743"/>
                        <a:chOff x="2938109" y="5772023"/>
                        <a:chExt cx="2324327" cy="484743"/>
                      </a:xfrm>
                    </a:grpSpPr>
                    <a:grpSp>
                      <a:nvGrpSpPr>
                        <a:cNvPr id="40" name="Group 82"/>
                        <a:cNvGrpSpPr/>
                      </a:nvGrpSpPr>
                      <a:grpSpPr>
                        <a:xfrm rot="9903814">
                          <a:off x="4233736" y="6009116"/>
                          <a:ext cx="1028700" cy="247650"/>
                          <a:chOff x="6819900" y="5238750"/>
                          <a:chExt cx="1028700" cy="247650"/>
                        </a:xfrm>
                        <a:solidFill>
                          <a:srgbClr val="00B050"/>
                        </a:solidFill>
                      </a:grpSpPr>
                      <a:sp>
                        <a:nvSpPr>
                          <a:cNvPr id="52" name="Oval 51"/>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Oval 52"/>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 name="Group 83"/>
                        <a:cNvGrpSpPr/>
                      </a:nvGrpSpPr>
                      <a:grpSpPr>
                        <a:xfrm rot="11545952">
                          <a:off x="2938109" y="5772023"/>
                          <a:ext cx="1028700" cy="247650"/>
                          <a:chOff x="6819900" y="5238750"/>
                          <a:chExt cx="1028700" cy="247650"/>
                        </a:xfrm>
                        <a:solidFill>
                          <a:srgbClr val="00B050"/>
                        </a:solidFill>
                      </a:grpSpPr>
                      <a:sp>
                        <a:nvSpPr>
                          <a:cNvPr id="48" name="Oval 47"/>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Oval 49"/>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56" name="Group 82"/>
                      <a:cNvGrpSpPr/>
                    </a:nvGrpSpPr>
                    <a:grpSpPr>
                      <a:xfrm rot="16680823">
                        <a:off x="1505826" y="2440878"/>
                        <a:ext cx="1028700" cy="247650"/>
                        <a:chOff x="6819900" y="5238750"/>
                        <a:chExt cx="1028700" cy="247650"/>
                      </a:xfrm>
                      <a:solidFill>
                        <a:srgbClr val="00B050"/>
                      </a:solidFill>
                    </a:grpSpPr>
                    <a:sp>
                      <a:nvSpPr>
                        <a:cNvPr id="57" name="Oval 56"/>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Oval 58"/>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59"/>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1" name="Group 83"/>
                      <a:cNvGrpSpPr/>
                    </a:nvGrpSpPr>
                    <a:grpSpPr>
                      <a:xfrm rot="18322961">
                        <a:off x="2229355" y="1340257"/>
                        <a:ext cx="1028700" cy="247650"/>
                        <a:chOff x="6819900" y="5238750"/>
                        <a:chExt cx="1028700" cy="247650"/>
                      </a:xfrm>
                      <a:solidFill>
                        <a:srgbClr val="00B050"/>
                      </a:solidFill>
                    </a:grpSpPr>
                    <a:sp>
                      <a:nvSpPr>
                        <a:cNvPr id="62" name="Oval 61"/>
                        <a:cNvSpPr/>
                      </a:nvSpPr>
                      <a:spPr>
                        <a:xfrm>
                          <a:off x="6819900" y="523875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7172325" y="526732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Oval 63"/>
                        <a:cNvSpPr/>
                      </a:nvSpPr>
                      <a:spPr>
                        <a:xfrm>
                          <a:off x="7496175" y="5324475"/>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Oval 64"/>
                        <a:cNvSpPr/>
                      </a:nvSpPr>
                      <a:spPr>
                        <a:xfrm>
                          <a:off x="7772400" y="5410200"/>
                          <a:ext cx="76200" cy="76200"/>
                        </a:xfrm>
                        <a:prstGeom prst="ellipse">
                          <a:avLst/>
                        </a:prstGeom>
                        <a:grp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0" name="Object 11"/>
                      <a:cNvPicPr>
                        <a:picLocks noChangeAspect="1" noChangeArrowheads="1"/>
                      </a:cNvPicPr>
                    </a:nvPicPr>
                    <a:blipFill>
                      <a:blip r:embed="rId168"/>
                      <a:srcRect/>
                      <a:stretch>
                        <a:fillRect/>
                      </a:stretch>
                    </a:blipFill>
                    <a:spPr bwMode="auto">
                      <a:xfrm>
                        <a:off x="3429000" y="6521450"/>
                        <a:ext cx="2136775" cy="336550"/>
                      </a:xfrm>
                      <a:prstGeom prst="rect">
                        <a:avLst/>
                      </a:prstGeom>
                      <a:noFill/>
                      <a:ln w="9525">
                        <a:miter lim="800000"/>
                        <a:headEnd/>
                        <a:tailEnd/>
                      </a:ln>
                      <a:effectLst/>
                    </a:spPr>
                  </a:pic>
                  <a:sp>
                    <a:nvSpPr>
                      <a:cNvPr id="68" name="Oval 67"/>
                      <a:cNvSpPr/>
                    </a:nvSpPr>
                    <a:spPr>
                      <a:xfrm>
                        <a:off x="4533900" y="657782"/>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46"/>
                      <a:cNvSpPr/>
                    </a:nvSpPr>
                    <a:spPr>
                      <a:xfrm>
                        <a:off x="4886325" y="686357"/>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a:off x="5210175" y="743507"/>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a:off x="5514975" y="829232"/>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9" name="Group 118"/>
                      <a:cNvGrpSpPr/>
                    </a:nvGrpSpPr>
                    <a:grpSpPr>
                      <a:xfrm>
                        <a:off x="5810250" y="971550"/>
                        <a:ext cx="819150" cy="628650"/>
                        <a:chOff x="5810250" y="971550"/>
                        <a:chExt cx="819150" cy="628650"/>
                      </a:xfrm>
                    </a:grpSpPr>
                    <a:sp>
                      <a:nvSpPr>
                        <a:cNvPr id="72" name="Oval 71"/>
                        <a:cNvSpPr/>
                      </a:nvSpPr>
                      <a:spPr>
                        <a:xfrm>
                          <a:off x="5810250" y="97155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Oval 72"/>
                        <a:cNvSpPr/>
                      </a:nvSpPr>
                      <a:spPr>
                        <a:xfrm>
                          <a:off x="6096000" y="114300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Oval 73"/>
                        <a:cNvSpPr/>
                      </a:nvSpPr>
                      <a:spPr>
                        <a:xfrm>
                          <a:off x="6324600" y="131445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a:off x="6553200" y="152400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6" name="Arc 75"/>
                      <a:cNvSpPr/>
                    </a:nvSpPr>
                    <a:spPr>
                      <a:xfrm rot="910101">
                        <a:off x="4431681" y="1719183"/>
                        <a:ext cx="1689241" cy="1482141"/>
                      </a:xfrm>
                      <a:prstGeom prst="arc">
                        <a:avLst>
                          <a:gd name="adj1" fmla="val 15177626"/>
                          <a:gd name="adj2" fmla="val 19222537"/>
                        </a:avLst>
                      </a:prstGeom>
                      <a:ln w="12700">
                        <a:solidFill>
                          <a:srgbClr val="7030A0"/>
                        </a:solidFil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grpSp>
                    <a:nvGrpSpPr>
                      <a:cNvPr id="99" name="Group 82"/>
                      <a:cNvGrpSpPr/>
                    </a:nvGrpSpPr>
                    <a:grpSpPr>
                      <a:xfrm rot="20040710">
                        <a:off x="3306315" y="727408"/>
                        <a:ext cx="1028700" cy="247650"/>
                        <a:chOff x="6819900" y="5238750"/>
                        <a:chExt cx="1028700" cy="247650"/>
                      </a:xfrm>
                      <a:solidFill>
                        <a:srgbClr val="00B050"/>
                      </a:solidFill>
                    </a:grpSpPr>
                    <a:sp>
                      <a:nvSpPr>
                        <a:cNvPr id="100" name="Oval 99"/>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Oval 100"/>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Oval 101"/>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Oval 102"/>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05" name="Straight Connector 104"/>
                      <a:cNvCxnSpPr/>
                    </a:nvCxnSpPr>
                    <a:spPr>
                      <a:xfrm flipV="1">
                        <a:off x="4572000" y="2819400"/>
                        <a:ext cx="3657600" cy="609600"/>
                      </a:xfrm>
                      <a:prstGeom prst="line">
                        <a:avLst/>
                      </a:prstGeom>
                      <a:ln>
                        <a:solidFill>
                          <a:srgbClr val="C00000"/>
                        </a:solidFill>
                      </a:ln>
                    </a:spPr>
                    <a:style>
                      <a:lnRef idx="1">
                        <a:schemeClr val="accent1"/>
                      </a:lnRef>
                      <a:fillRef idx="0">
                        <a:schemeClr val="accent1"/>
                      </a:fillRef>
                      <a:effectRef idx="0">
                        <a:schemeClr val="accent1"/>
                      </a:effectRef>
                      <a:fontRef idx="minor">
                        <a:schemeClr val="tx1"/>
                      </a:fontRef>
                    </a:style>
                  </a:cxnSp>
                  <a:grpSp>
                    <a:nvGrpSpPr>
                      <a:cNvPr id="110" name="Group 109"/>
                      <a:cNvGrpSpPr/>
                    </a:nvGrpSpPr>
                    <a:grpSpPr>
                      <a:xfrm rot="4813744">
                        <a:off x="6751319" y="3344171"/>
                        <a:ext cx="1028700" cy="247650"/>
                        <a:chOff x="6819900" y="5238750"/>
                        <a:chExt cx="1028700" cy="247650"/>
                      </a:xfrm>
                      <a:solidFill>
                        <a:srgbClr val="00B050"/>
                      </a:solidFill>
                    </a:grpSpPr>
                    <a:sp>
                      <a:nvSpPr>
                        <a:cNvPr id="111" name="Oval 110"/>
                        <a:cNvSpPr/>
                      </a:nvSpPr>
                      <a:spPr>
                        <a:xfrm>
                          <a:off x="6819900" y="523875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a:off x="7172325" y="526732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a:off x="7496175" y="5324475"/>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Oval 113"/>
                        <a:cNvSpPr/>
                      </a:nvSpPr>
                      <a:spPr>
                        <a:xfrm>
                          <a:off x="7772400" y="5410200"/>
                          <a:ext cx="76200" cy="76200"/>
                        </a:xfrm>
                        <a:prstGeom prst="ellipse">
                          <a:avLst/>
                        </a:prstGeom>
                        <a:grp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16" name="Straight Connector 115"/>
                      <a:cNvCxnSpPr/>
                    </a:nvCxnSpPr>
                    <a:spPr>
                      <a:xfrm flipH="1" flipV="1">
                        <a:off x="1219200" y="2895600"/>
                        <a:ext cx="3352800" cy="533400"/>
                      </a:xfrm>
                      <a:prstGeom prst="line">
                        <a:avLst/>
                      </a:prstGeom>
                      <a:ln>
                        <a:solidFill>
                          <a:srgbClr val="7030A0"/>
                        </a:solidFill>
                      </a:ln>
                    </a:spPr>
                    <a:style>
                      <a:lnRef idx="1">
                        <a:schemeClr val="accent1"/>
                      </a:lnRef>
                      <a:fillRef idx="0">
                        <a:schemeClr val="accent1"/>
                      </a:fillRef>
                      <a:effectRef idx="0">
                        <a:schemeClr val="accent1"/>
                      </a:effectRef>
                      <a:fontRef idx="minor">
                        <a:schemeClr val="tx1"/>
                      </a:fontRef>
                    </a:style>
                  </a:cxnSp>
                  <a:pic>
                    <a:nvPicPr>
                      <a:cNvPr id="0" name="Object 12"/>
                      <a:cNvPicPr>
                        <a:picLocks noChangeAspect="1" noChangeArrowheads="1"/>
                      </a:cNvPicPr>
                    </a:nvPicPr>
                    <a:blipFill>
                      <a:blip r:embed="rId169"/>
                      <a:srcRect/>
                      <a:stretch>
                        <a:fillRect/>
                      </a:stretch>
                    </a:blipFill>
                    <a:spPr bwMode="auto">
                      <a:xfrm>
                        <a:off x="5638800" y="2895600"/>
                        <a:ext cx="303213" cy="304800"/>
                      </a:xfrm>
                      <a:prstGeom prst="rect">
                        <a:avLst/>
                      </a:prstGeom>
                      <a:noFill/>
                      <a:ln w="9525">
                        <a:miter lim="800000"/>
                        <a:headEnd/>
                        <a:tailEnd/>
                      </a:ln>
                      <a:effectLst/>
                    </a:spPr>
                  </a:pic>
                  <a:sp>
                    <a:nvSpPr>
                      <a:cNvPr id="115" name="Arc 114"/>
                      <a:cNvSpPr/>
                    </a:nvSpPr>
                    <a:spPr>
                      <a:xfrm rot="18022857">
                        <a:off x="3712170" y="2310302"/>
                        <a:ext cx="1914034" cy="2009093"/>
                      </a:xfrm>
                      <a:prstGeom prst="arc">
                        <a:avLst>
                          <a:gd name="adj1" fmla="val 19441766"/>
                          <a:gd name="adj2" fmla="val 3375744"/>
                        </a:avLst>
                      </a:prstGeom>
                      <a:ln>
                        <a:solidFill>
                          <a:srgbClr val="C00000"/>
                        </a:solidFill>
                        <a:headEnd type="ova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17" name="Arc 116"/>
                      <a:cNvSpPr/>
                    </a:nvSpPr>
                    <a:spPr>
                      <a:xfrm rot="3577143" flipH="1">
                        <a:off x="3517796" y="2310302"/>
                        <a:ext cx="1914034" cy="2009093"/>
                      </a:xfrm>
                      <a:prstGeom prst="arc">
                        <a:avLst>
                          <a:gd name="adj1" fmla="val 19441766"/>
                          <a:gd name="adj2" fmla="val 3375744"/>
                        </a:avLst>
                      </a:prstGeom>
                      <a:ln>
                        <a:solidFill>
                          <a:srgbClr val="7030A0"/>
                        </a:solidFill>
                        <a:headEnd type="oval"/>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pic>
                    <a:nvPicPr>
                      <a:cNvPr id="0" name="Object 13"/>
                      <a:cNvPicPr>
                        <a:picLocks noChangeAspect="1" noChangeArrowheads="1"/>
                      </a:cNvPicPr>
                    </a:nvPicPr>
                    <a:blipFill>
                      <a:blip r:embed="rId170"/>
                      <a:srcRect/>
                      <a:stretch>
                        <a:fillRect/>
                      </a:stretch>
                    </a:blipFill>
                    <a:spPr bwMode="auto">
                      <a:xfrm>
                        <a:off x="3048000" y="2895600"/>
                        <a:ext cx="442913" cy="304800"/>
                      </a:xfrm>
                      <a:prstGeom prst="rect">
                        <a:avLst/>
                      </a:prstGeom>
                      <a:noFill/>
                      <a:ln w="9525">
                        <a:miter lim="800000"/>
                        <a:headEnd/>
                        <a:tailEnd/>
                      </a:ln>
                      <a:effectLst/>
                    </a:spPr>
                  </a:pic>
                  <a:grpSp>
                    <a:nvGrpSpPr>
                      <a:cNvPr id="125" name="Group 124"/>
                      <a:cNvGrpSpPr/>
                    </a:nvGrpSpPr>
                    <a:grpSpPr>
                      <a:xfrm>
                        <a:off x="6617126" y="1592450"/>
                        <a:ext cx="650449" cy="1179325"/>
                        <a:chOff x="6617126" y="1592450"/>
                        <a:chExt cx="650449" cy="1179325"/>
                      </a:xfrm>
                    </a:grpSpPr>
                    <a:sp>
                      <a:nvSpPr>
                        <a:cNvPr id="79" name="Oval 78"/>
                        <a:cNvSpPr/>
                      </a:nvSpPr>
                      <a:spPr>
                        <a:xfrm rot="2965280">
                          <a:off x="6617126" y="1592450"/>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rot="2965280">
                          <a:off x="6824673" y="1878710"/>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965280">
                          <a:off x="6991928" y="2161854"/>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2965280">
                          <a:off x="7125089" y="2449117"/>
                          <a:ext cx="76200" cy="76200"/>
                        </a:xfrm>
                        <a:prstGeom prst="ellipse">
                          <a:avLst/>
                        </a:prstGeom>
                        <a:solidFill>
                          <a:srgbClr val="00B050"/>
                        </a:solidFill>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a:off x="7191375" y="2695575"/>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0" name="Group 119"/>
                      <a:cNvGrpSpPr/>
                    </a:nvGrpSpPr>
                    <a:grpSpPr>
                      <a:xfrm rot="4770516">
                        <a:off x="6579126" y="4333875"/>
                        <a:ext cx="819150" cy="628650"/>
                        <a:chOff x="5810250" y="971550"/>
                        <a:chExt cx="819150" cy="628650"/>
                      </a:xfrm>
                    </a:grpSpPr>
                    <a:sp>
                      <a:nvSpPr>
                        <a:cNvPr id="121" name="Oval 120"/>
                        <a:cNvSpPr/>
                      </a:nvSpPr>
                      <a:spPr>
                        <a:xfrm>
                          <a:off x="5810250" y="97155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a:off x="6096000" y="114300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Oval 122"/>
                        <a:cNvSpPr/>
                      </a:nvSpPr>
                      <a:spPr>
                        <a:xfrm>
                          <a:off x="6324600" y="131445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Oval 123"/>
                        <a:cNvSpPr/>
                      </a:nvSpPr>
                      <a:spPr>
                        <a:xfrm>
                          <a:off x="6553200" y="1524000"/>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7" name="Oval 126"/>
                      <a:cNvSpPr/>
                    </a:nvSpPr>
                    <a:spPr>
                      <a:xfrm rot="8015983">
                        <a:off x="6511304" y="5299569"/>
                        <a:ext cx="76200" cy="76200"/>
                      </a:xfrm>
                      <a:prstGeom prst="ellipse">
                        <a:avLst/>
                      </a:prstGeom>
                      <a:solidFill>
                        <a:srgbClr val="00B050"/>
                      </a:solid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Oval 127"/>
                      <a:cNvSpPr/>
                    </a:nvSpPr>
                    <a:spPr>
                      <a:xfrm rot="8015983">
                        <a:off x="6247572" y="5535081"/>
                        <a:ext cx="76200" cy="76200"/>
                      </a:xfrm>
                      <a:prstGeom prst="ellipse">
                        <a:avLst/>
                      </a:prstGeom>
                      <a:solidFill>
                        <a:srgbClr val="00B050"/>
                      </a:solid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8015983">
                        <a:off x="5982853" y="5730193"/>
                        <a:ext cx="76200" cy="76200"/>
                      </a:xfrm>
                      <a:prstGeom prst="ellipse">
                        <a:avLst/>
                      </a:prstGeom>
                      <a:solidFill>
                        <a:srgbClr val="00B050"/>
                      </a:solid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8015983">
                        <a:off x="5710579" y="5891805"/>
                        <a:ext cx="76200" cy="76200"/>
                      </a:xfrm>
                      <a:prstGeom prst="ellipse">
                        <a:avLst/>
                      </a:prstGeom>
                      <a:solidFill>
                        <a:srgbClr val="00B050"/>
                      </a:solid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5050703">
                        <a:off x="5472115" y="5982748"/>
                        <a:ext cx="76200" cy="76200"/>
                      </a:xfrm>
                      <a:prstGeom prst="ellipse">
                        <a:avLst/>
                      </a:prstGeom>
                      <a:solidFill>
                        <a:srgbClr val="FFFF00"/>
                      </a:solidFill>
                      <a:ln>
                        <a:solidFill>
                          <a:srgbClr val="FFC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Arc 135"/>
                      <a:cNvSpPr/>
                    </a:nvSpPr>
                    <a:spPr>
                      <a:xfrm>
                        <a:off x="3705225" y="2771775"/>
                        <a:ext cx="1729568" cy="1637054"/>
                      </a:xfrm>
                      <a:prstGeom prst="arc">
                        <a:avLst>
                          <a:gd name="adj1" fmla="val 4410490"/>
                          <a:gd name="adj2" fmla="val 6370610"/>
                        </a:avLst>
                      </a:prstGeom>
                      <a:ln>
                        <a:solidFill>
                          <a:schemeClr val="accent4"/>
                        </a:solidFill>
                        <a:headEnd type="triangle"/>
                        <a:tailEnd type="triangle"/>
                      </a:ln>
                    </a:spPr>
                    <a:txSp>
                      <a:txBody>
                        <a:bodyPr rtlCol="0"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pic>
                    <a:nvPicPr>
                      <a:cNvPr id="0" name="Object 14"/>
                      <a:cNvPicPr>
                        <a:picLocks noChangeAspect="1" noChangeArrowheads="1"/>
                      </a:cNvPicPr>
                    </a:nvPicPr>
                    <a:blipFill>
                      <a:blip r:embed="rId129"/>
                      <a:srcRect/>
                      <a:stretch>
                        <a:fillRect/>
                      </a:stretch>
                    </a:blipFill>
                    <a:spPr bwMode="auto">
                      <a:xfrm>
                        <a:off x="2895600" y="228600"/>
                        <a:ext cx="1390650" cy="285750"/>
                      </a:xfrm>
                      <a:prstGeom prst="rect">
                        <a:avLst/>
                      </a:prstGeom>
                      <a:noFill/>
                      <a:ln w="9525">
                        <a:miter lim="800000"/>
                        <a:headEnd/>
                        <a:tailEnd/>
                      </a:ln>
                      <a:effectLst/>
                    </a:spPr>
                  </a:pic>
                  <a:cxnSp>
                    <a:nvCxnSpPr>
                      <a:cNvPr id="138" name="Straight Arrow Connector 137"/>
                      <a:cNvCxnSpPr/>
                    </a:nvCxnSpPr>
                    <a:spPr>
                      <a:xfrm>
                        <a:off x="3886200" y="533400"/>
                        <a:ext cx="383427" cy="1519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9" name="Straight Connector 138"/>
                      <a:cNvCxnSpPr/>
                    </a:nvCxnSpPr>
                    <a:spPr>
                      <a:xfrm flipH="1" flipV="1">
                        <a:off x="4572001" y="3429000"/>
                        <a:ext cx="3352799" cy="685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3" name="Straight Connector 142"/>
                      <a:cNvCxnSpPr/>
                    </a:nvCxnSpPr>
                    <a:spPr>
                      <a:xfrm flipH="1" flipV="1">
                        <a:off x="1752600" y="1828800"/>
                        <a:ext cx="2819400" cy="16002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15"/>
                      <a:cNvPicPr>
                        <a:picLocks noChangeAspect="1" noChangeArrowheads="1"/>
                      </a:cNvPicPr>
                    </a:nvPicPr>
                    <a:blipFill>
                      <a:blip r:embed="rId171"/>
                      <a:srcRect/>
                      <a:stretch>
                        <a:fillRect/>
                      </a:stretch>
                    </a:blipFill>
                    <a:spPr bwMode="auto">
                      <a:xfrm>
                        <a:off x="5029200" y="533400"/>
                        <a:ext cx="198438" cy="198438"/>
                      </a:xfrm>
                      <a:prstGeom prst="rect">
                        <a:avLst/>
                      </a:prstGeom>
                      <a:noFill/>
                      <a:ln w="9525">
                        <a:miter lim="800000"/>
                        <a:headEnd/>
                        <a:tailEnd/>
                      </a:ln>
                      <a:effectLst/>
                    </a:spPr>
                  </a:pic>
                  <a:pic>
                    <a:nvPicPr>
                      <a:cNvPr id="0" name="Object 16"/>
                      <a:cNvPicPr>
                        <a:picLocks noChangeAspect="1" noChangeArrowheads="1"/>
                      </a:cNvPicPr>
                    </a:nvPicPr>
                    <a:blipFill>
                      <a:blip r:embed="rId172"/>
                      <a:srcRect/>
                      <a:stretch>
                        <a:fillRect/>
                      </a:stretch>
                    </a:blipFill>
                    <a:spPr bwMode="auto">
                      <a:xfrm>
                        <a:off x="7423150" y="3298825"/>
                        <a:ext cx="288925" cy="306388"/>
                      </a:xfrm>
                      <a:prstGeom prst="rect">
                        <a:avLst/>
                      </a:prstGeom>
                      <a:noFill/>
                      <a:ln w="9525">
                        <a:miter lim="800000"/>
                        <a:headEnd/>
                        <a:tailEnd/>
                      </a:ln>
                      <a:effectLst/>
                    </a:spPr>
                  </a:pic>
                  <a:pic>
                    <a:nvPicPr>
                      <a:cNvPr id="0" name="Object 17"/>
                      <a:cNvPicPr>
                        <a:picLocks noChangeAspect="1" noChangeArrowheads="1"/>
                      </a:cNvPicPr>
                    </a:nvPicPr>
                    <a:blipFill>
                      <a:blip r:embed="rId173"/>
                      <a:srcRect/>
                      <a:stretch>
                        <a:fillRect/>
                      </a:stretch>
                    </a:blipFill>
                    <a:spPr bwMode="auto">
                      <a:xfrm>
                        <a:off x="4487863" y="6248400"/>
                        <a:ext cx="306387" cy="306388"/>
                      </a:xfrm>
                      <a:prstGeom prst="rect">
                        <a:avLst/>
                      </a:prstGeom>
                      <a:noFill/>
                      <a:ln w="9525">
                        <a:miter lim="800000"/>
                        <a:headEnd/>
                        <a:tailEnd/>
                      </a:ln>
                      <a:effectLst/>
                    </a:spPr>
                  </a:pic>
                  <a:pic>
                    <a:nvPicPr>
                      <a:cNvPr id="0" name="Object 18"/>
                      <a:cNvPicPr>
                        <a:picLocks noChangeAspect="1" noChangeArrowheads="1"/>
                      </a:cNvPicPr>
                    </a:nvPicPr>
                    <a:blipFill>
                      <a:blip r:embed="rId174"/>
                      <a:srcRect/>
                      <a:stretch>
                        <a:fillRect/>
                      </a:stretch>
                    </a:blipFill>
                    <a:spPr bwMode="auto">
                      <a:xfrm>
                        <a:off x="3124200" y="5867400"/>
                        <a:ext cx="306388" cy="306388"/>
                      </a:xfrm>
                      <a:prstGeom prst="rect">
                        <a:avLst/>
                      </a:prstGeom>
                      <a:noFill/>
                      <a:ln w="9525">
                        <a:miter lim="800000"/>
                        <a:headEnd/>
                        <a:tailEnd/>
                      </a:ln>
                      <a:effectLst/>
                    </a:spPr>
                  </a:pic>
                  <a:pic>
                    <a:nvPicPr>
                      <a:cNvPr id="0" name="Object 19"/>
                      <a:cNvPicPr>
                        <a:picLocks noChangeAspect="1" noChangeArrowheads="1"/>
                      </a:cNvPicPr>
                    </a:nvPicPr>
                    <a:blipFill>
                      <a:blip r:embed="rId175"/>
                      <a:srcRect/>
                      <a:stretch>
                        <a:fillRect/>
                      </a:stretch>
                    </a:blipFill>
                    <a:spPr bwMode="auto">
                      <a:xfrm>
                        <a:off x="1609725" y="2362200"/>
                        <a:ext cx="287338" cy="306388"/>
                      </a:xfrm>
                      <a:prstGeom prst="rect">
                        <a:avLst/>
                      </a:prstGeom>
                      <a:noFill/>
                      <a:ln w="9525">
                        <a:miter lim="800000"/>
                        <a:headEnd/>
                        <a:tailEnd/>
                      </a:ln>
                      <a:effectLst/>
                    </a:spPr>
                  </a:pic>
                  <a:pic>
                    <a:nvPicPr>
                      <a:cNvPr id="0" name="Object 20"/>
                      <a:cNvPicPr>
                        <a:picLocks noChangeAspect="1" noChangeArrowheads="1"/>
                      </a:cNvPicPr>
                    </a:nvPicPr>
                    <a:blipFill>
                      <a:blip r:embed="rId176"/>
                      <a:srcRect/>
                      <a:stretch>
                        <a:fillRect/>
                      </a:stretch>
                    </a:blipFill>
                    <a:spPr bwMode="auto">
                      <a:xfrm>
                        <a:off x="6096000" y="914400"/>
                        <a:ext cx="198438" cy="198438"/>
                      </a:xfrm>
                      <a:prstGeom prst="rect">
                        <a:avLst/>
                      </a:prstGeom>
                      <a:noFill/>
                      <a:ln w="9525">
                        <a:miter lim="800000"/>
                        <a:headEnd/>
                        <a:tailEnd/>
                      </a:ln>
                      <a:effectLst/>
                    </a:spPr>
                  </a:pic>
                  <a:cxnSp>
                    <a:nvCxnSpPr>
                      <a:cNvPr id="147" name="Straight Connector 146"/>
                      <a:cNvCxnSpPr/>
                    </a:nvCxnSpPr>
                    <a:spPr>
                      <a:xfrm flipH="1" flipV="1">
                        <a:off x="4572001" y="3429000"/>
                        <a:ext cx="2514599" cy="19050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1"/>
                      <a:cNvPicPr>
                        <a:picLocks noChangeAspect="1" noChangeArrowheads="1"/>
                      </a:cNvPicPr>
                    </a:nvPicPr>
                    <a:blipFill>
                      <a:blip r:embed="rId177"/>
                      <a:srcRect/>
                      <a:stretch>
                        <a:fillRect/>
                      </a:stretch>
                    </a:blipFill>
                    <a:spPr bwMode="auto">
                      <a:xfrm>
                        <a:off x="7118350" y="4535488"/>
                        <a:ext cx="288925" cy="271462"/>
                      </a:xfrm>
                      <a:prstGeom prst="rect">
                        <a:avLst/>
                      </a:prstGeom>
                      <a:noFill/>
                      <a:ln w="9525">
                        <a:miter lim="800000"/>
                        <a:headEnd/>
                        <a:tailEnd/>
                      </a:ln>
                      <a:effectLst/>
                    </a:spPr>
                  </a:pic>
                  <a:cxnSp>
                    <a:nvCxnSpPr>
                      <a:cNvPr id="151" name="Straight Connector 150"/>
                      <a:cNvCxnSpPr/>
                    </a:nvCxnSpPr>
                    <a:spPr>
                      <a:xfrm flipH="1" flipV="1">
                        <a:off x="4572002" y="3429000"/>
                        <a:ext cx="1219198" cy="26670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2"/>
                      <a:cNvPicPr>
                        <a:picLocks noChangeAspect="1" noChangeArrowheads="1"/>
                      </a:cNvPicPr>
                    </a:nvPicPr>
                    <a:blipFill>
                      <a:blip r:embed="rId178"/>
                      <a:srcRect/>
                      <a:stretch>
                        <a:fillRect/>
                      </a:stretch>
                    </a:blipFill>
                    <a:spPr bwMode="auto">
                      <a:xfrm>
                        <a:off x="7086600" y="1828800"/>
                        <a:ext cx="198438" cy="198438"/>
                      </a:xfrm>
                      <a:prstGeom prst="rect">
                        <a:avLst/>
                      </a:prstGeom>
                      <a:noFill/>
                      <a:ln w="9525">
                        <a:miter lim="800000"/>
                        <a:headEnd/>
                        <a:tailEnd/>
                      </a:ln>
                      <a:effectLst/>
                    </a:spPr>
                  </a:pic>
                  <a:cxnSp>
                    <a:nvCxnSpPr>
                      <a:cNvPr id="156" name="Straight Connector 155"/>
                      <a:cNvCxnSpPr/>
                    </a:nvCxnSpPr>
                    <a:spPr>
                      <a:xfrm flipH="1">
                        <a:off x="4572001" y="2362200"/>
                        <a:ext cx="2971799" cy="10668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3"/>
                      <a:cNvPicPr>
                        <a:picLocks noChangeAspect="1" noChangeArrowheads="1"/>
                      </a:cNvPicPr>
                    </a:nvPicPr>
                    <a:blipFill>
                      <a:blip r:embed="rId179"/>
                      <a:srcRect/>
                      <a:stretch>
                        <a:fillRect/>
                      </a:stretch>
                    </a:blipFill>
                    <a:spPr bwMode="auto">
                      <a:xfrm>
                        <a:off x="7391400" y="2590800"/>
                        <a:ext cx="198438" cy="198438"/>
                      </a:xfrm>
                      <a:prstGeom prst="rect">
                        <a:avLst/>
                      </a:prstGeom>
                      <a:noFill/>
                      <a:ln w="9525">
                        <a:miter lim="800000"/>
                        <a:headEnd/>
                        <a:tailEnd/>
                      </a:ln>
                      <a:effectLst/>
                    </a:spPr>
                  </a:pic>
                  <a:pic>
                    <a:nvPicPr>
                      <a:cNvPr id="0" name="Object 24"/>
                      <a:cNvPicPr>
                        <a:picLocks noChangeAspect="1" noChangeArrowheads="1"/>
                      </a:cNvPicPr>
                    </a:nvPicPr>
                    <a:blipFill>
                      <a:blip r:embed="rId180"/>
                      <a:srcRect/>
                      <a:stretch>
                        <a:fillRect/>
                      </a:stretch>
                    </a:blipFill>
                    <a:spPr bwMode="auto">
                      <a:xfrm>
                        <a:off x="5441950" y="6137275"/>
                        <a:ext cx="288925" cy="269875"/>
                      </a:xfrm>
                      <a:prstGeom prst="rect">
                        <a:avLst/>
                      </a:prstGeom>
                      <a:noFill/>
                      <a:ln w="9525">
                        <a:miter lim="800000"/>
                        <a:headEnd/>
                        <a:tailEnd/>
                      </a:ln>
                      <a:effectLst/>
                    </a:spPr>
                  </a:pic>
                  <a:pic>
                    <a:nvPicPr>
                      <a:cNvPr id="0" name="Object 25"/>
                      <a:cNvPicPr>
                        <a:picLocks noChangeAspect="1" noChangeArrowheads="1"/>
                      </a:cNvPicPr>
                    </a:nvPicPr>
                    <a:blipFill>
                      <a:blip r:embed="rId181"/>
                      <a:srcRect/>
                      <a:stretch>
                        <a:fillRect/>
                      </a:stretch>
                    </a:blipFill>
                    <a:spPr bwMode="auto">
                      <a:xfrm>
                        <a:off x="6248400" y="5638800"/>
                        <a:ext cx="288925" cy="306388"/>
                      </a:xfrm>
                      <a:prstGeom prst="rect">
                        <a:avLst/>
                      </a:prstGeom>
                      <a:noFill/>
                      <a:ln w="9525">
                        <a:miter lim="800000"/>
                        <a:headEnd/>
                        <a:tailEnd/>
                      </a:ln>
                      <a:effectLst/>
                    </a:spPr>
                  </a:pic>
                  <a:cxnSp>
                    <a:nvCxnSpPr>
                      <a:cNvPr id="161" name="Straight Connector 160"/>
                      <a:cNvCxnSpPr/>
                    </a:nvCxnSpPr>
                    <a:spPr>
                      <a:xfrm>
                        <a:off x="2895600" y="838200"/>
                        <a:ext cx="1676401" cy="2590800"/>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02FA0" w:rsidRDefault="00402FA0" w:rsidP="00402FA0">
      <w:proofErr w:type="gramStart"/>
      <w:r w:rsidRPr="00402FA0">
        <w:rPr>
          <w:b/>
        </w:rPr>
        <w:t>Figure</w:t>
      </w:r>
      <w:r>
        <w:rPr>
          <w:b/>
        </w:rPr>
        <w:t xml:space="preserve"> 4</w:t>
      </w:r>
      <w:r w:rsidRPr="00402FA0">
        <w:rPr>
          <w:b/>
        </w:rPr>
        <w:t>.</w:t>
      </w:r>
      <w:proofErr w:type="gramEnd"/>
      <w:r w:rsidRPr="00402FA0">
        <w:rPr>
          <w:b/>
        </w:rPr>
        <w:t xml:space="preserve"> Illustration of cyclic shift assignment for new restricted set for frequency offset up to </w:t>
      </w:r>
      <w:r w:rsidRPr="00402FA0">
        <w:rPr>
          <w:b/>
        </w:rPr>
        <w:object w:dxaOrig="1540" w:dyaOrig="300">
          <v:shape id="_x0000_i1096" type="#_x0000_t75" style="width:76.85pt;height:15.05pt" o:ole="">
            <v:imagedata r:id="rId87" o:title=""/>
          </v:shape>
          <o:OLEObject Type="Embed" ProgID="Equation.3" ShapeID="_x0000_i1096" DrawAspect="Content" ObjectID="_1501316442" r:id="rId182"/>
        </w:object>
      </w:r>
      <w:r w:rsidRPr="00402FA0">
        <w:rPr>
          <w:b/>
        </w:rPr>
        <w:t xml:space="preserve">when </w:t>
      </w:r>
      <w:r w:rsidRPr="00D45A49">
        <w:rPr>
          <w:position w:val="-10"/>
        </w:rPr>
        <w:object w:dxaOrig="2439" w:dyaOrig="300">
          <v:shape id="_x0000_i1097" type="#_x0000_t75" style="width:121.95pt;height:15.05pt" o:ole="">
            <v:imagedata r:id="rId156" o:title=""/>
          </v:shape>
          <o:OLEObject Type="Embed" ProgID="Equation.3" ShapeID="_x0000_i1097" DrawAspect="Content" ObjectID="_1501316443" r:id="rId183"/>
        </w:object>
      </w:r>
    </w:p>
    <w:bookmarkEnd w:id="0"/>
    <w:bookmarkEnd w:id="1"/>
    <w:bookmarkEnd w:id="2"/>
    <w:p w:rsidR="0097110C" w:rsidRDefault="0097110C" w:rsidP="0097110C">
      <w:pPr>
        <w:pStyle w:val="Heading1"/>
        <w:spacing w:before="360"/>
        <w:ind w:left="2438" w:hanging="2438"/>
      </w:pPr>
      <w:r>
        <w:t xml:space="preserve">Summary </w:t>
      </w:r>
    </w:p>
    <w:p w:rsidR="00A45D64" w:rsidRDefault="00CD79E2" w:rsidP="00A45D64">
      <w:r>
        <w:t xml:space="preserve">In this paper, we </w:t>
      </w:r>
      <w:r w:rsidR="0097110C">
        <w:t xml:space="preserve">discussed the </w:t>
      </w:r>
      <w:r w:rsidR="00A45D64" w:rsidRPr="00A45D64">
        <w:t>current cyclic shift restriction set defined in TS 36.211 for high speed cells, which is limited to frequency offset within PRACH subcarrier spacing, i.e., +/-1.25KHz, and then propose</w:t>
      </w:r>
      <w:r w:rsidR="00A45D64">
        <w:t>d</w:t>
      </w:r>
      <w:r w:rsidR="00A45D64" w:rsidRPr="00A45D64">
        <w:t xml:space="preserve"> a new cyclic shift restriction set that is suitable for uplink frequency offset up to twice of the PRACH Subcarrier Spacing, .e., +/-2.5KHz</w:t>
      </w:r>
      <w:r w:rsidR="00A45D64">
        <w:t xml:space="preserve">, as follows: </w:t>
      </w:r>
    </w:p>
    <w:p w:rsidR="00A45D64" w:rsidRPr="007D7D1F" w:rsidRDefault="00A45D64" w:rsidP="00A45D64">
      <w:pPr>
        <w:rPr>
          <w:i/>
        </w:rPr>
      </w:pPr>
      <w:r w:rsidRPr="007D7D1F">
        <w:rPr>
          <w:i/>
        </w:rPr>
        <w:t xml:space="preserve">From the </w:t>
      </w:r>
      <w:r w:rsidRPr="007D7D1F">
        <w:rPr>
          <w:i/>
          <w:position w:val="-6"/>
        </w:rPr>
        <w:object w:dxaOrig="320" w:dyaOrig="300">
          <v:shape id="_x0000_i1098" type="#_x0000_t75" style="width:16.1pt;height:15.05pt" o:ole="">
            <v:imagedata r:id="rId6" o:title=""/>
          </v:shape>
          <o:OLEObject Type="Embed" ProgID="Equation.3" ShapeID="_x0000_i1098" DrawAspect="Content" ObjectID="_1501316444" r:id="rId184"/>
        </w:object>
      </w:r>
      <w:r w:rsidRPr="007D7D1F">
        <w:rPr>
          <w:i/>
        </w:rPr>
        <w:t xml:space="preserve"> root </w:t>
      </w:r>
      <w:proofErr w:type="spellStart"/>
      <w:r w:rsidRPr="007D7D1F">
        <w:rPr>
          <w:i/>
        </w:rPr>
        <w:t>Zadoff</w:t>
      </w:r>
      <w:proofErr w:type="spellEnd"/>
      <w:r w:rsidRPr="007D7D1F">
        <w:rPr>
          <w:i/>
        </w:rPr>
        <w:t xml:space="preserve">-Chu sequence, random access preambles with zero correlation zones of length </w:t>
      </w:r>
      <w:r w:rsidRPr="007D7D1F">
        <w:rPr>
          <w:i/>
          <w:position w:val="-10"/>
        </w:rPr>
        <w:object w:dxaOrig="660" w:dyaOrig="300">
          <v:shape id="_x0000_i1099" type="#_x0000_t75" style="width:32.8pt;height:15.05pt" o:ole="">
            <v:imagedata r:id="rId185" o:title=""/>
          </v:shape>
          <o:OLEObject Type="Embed" ProgID="Equation.3" ShapeID="_x0000_i1099" DrawAspect="Content" ObjectID="_1501316445" r:id="rId186"/>
        </w:object>
      </w:r>
      <w:r w:rsidRPr="007D7D1F">
        <w:rPr>
          <w:i/>
        </w:rPr>
        <w:t>are defined by cyclic shifts for the new restricted set according to</w:t>
      </w:r>
    </w:p>
    <w:p w:rsidR="00A45D64" w:rsidRPr="007D7D1F" w:rsidRDefault="00A45D64" w:rsidP="00A45D64">
      <w:pPr>
        <w:pStyle w:val="EQ"/>
        <w:jc w:val="center"/>
        <w:rPr>
          <w:i/>
        </w:rPr>
      </w:pPr>
      <w:r w:rsidRPr="007D7D1F">
        <w:rPr>
          <w:i/>
          <w:position w:val="-12"/>
        </w:rPr>
        <w:object w:dxaOrig="2600" w:dyaOrig="320">
          <v:shape id="_x0000_i1100" type="#_x0000_t75" style="width:130.05pt;height:16.1pt" o:ole="">
            <v:imagedata r:id="rId187" o:title=""/>
          </v:shape>
          <o:OLEObject Type="Embed" ProgID="Equation.3" ShapeID="_x0000_i1100" DrawAspect="Content" ObjectID="_1501316446" r:id="rId188"/>
        </w:object>
      </w:r>
    </w:p>
    <w:p w:rsidR="00A45D64" w:rsidRPr="007D7D1F" w:rsidRDefault="00A45D64" w:rsidP="00A45D64">
      <w:pPr>
        <w:rPr>
          <w:i/>
        </w:rPr>
      </w:pPr>
      <w:proofErr w:type="gramStart"/>
      <w:r w:rsidRPr="007D7D1F">
        <w:rPr>
          <w:i/>
        </w:rPr>
        <w:t>where</w:t>
      </w:r>
      <w:proofErr w:type="gramEnd"/>
      <w:r w:rsidRPr="007D7D1F">
        <w:rPr>
          <w:i/>
        </w:rPr>
        <w:t xml:space="preserve"> the cyclic shift is given by</w:t>
      </w:r>
    </w:p>
    <w:p w:rsidR="00A45D64" w:rsidRPr="007D7D1F" w:rsidRDefault="00A45D64" w:rsidP="00A45D64">
      <w:pPr>
        <w:ind w:left="720"/>
        <w:rPr>
          <w:i/>
        </w:rPr>
      </w:pPr>
      <w:r w:rsidRPr="007D7D1F">
        <w:rPr>
          <w:i/>
          <w:position w:val="-30"/>
          <w:lang w:val="en-US"/>
        </w:rPr>
        <w:object w:dxaOrig="5660" w:dyaOrig="700">
          <v:shape id="_x0000_i1101" type="#_x0000_t75" style="width:284.25pt;height:34.95pt" o:ole="">
            <v:imagedata r:id="rId35" o:title=""/>
          </v:shape>
          <o:OLEObject Type="Embed" ProgID="Equation.3" ShapeID="_x0000_i1101" DrawAspect="Content" ObjectID="_1501316447" r:id="rId189"/>
        </w:object>
      </w:r>
    </w:p>
    <w:p w:rsidR="00A45D64" w:rsidRPr="007D7D1F" w:rsidRDefault="00A45D64" w:rsidP="00A45D64">
      <w:pPr>
        <w:rPr>
          <w:i/>
        </w:rPr>
      </w:pPr>
      <w:proofErr w:type="gramStart"/>
      <w:r w:rsidRPr="007D7D1F">
        <w:rPr>
          <w:i/>
        </w:rPr>
        <w:lastRenderedPageBreak/>
        <w:t>where</w:t>
      </w:r>
      <w:proofErr w:type="gramEnd"/>
      <w:r w:rsidRPr="007D7D1F">
        <w:rPr>
          <w:i/>
        </w:rPr>
        <w:t xml:space="preserve"> </w:t>
      </w:r>
      <w:r w:rsidRPr="007D7D1F">
        <w:rPr>
          <w:i/>
          <w:position w:val="-10"/>
        </w:rPr>
        <w:object w:dxaOrig="400" w:dyaOrig="300">
          <v:shape id="_x0000_i1102" type="#_x0000_t75" style="width:19.9pt;height:15.05pt" o:ole="">
            <v:imagedata r:id="rId190" o:title=""/>
          </v:shape>
          <o:OLEObject Type="Embed" ProgID="Equation.3" ShapeID="_x0000_i1102" DrawAspect="Content" ObjectID="_1501316448" r:id="rId191"/>
        </w:object>
      </w:r>
      <w:r w:rsidRPr="007D7D1F">
        <w:rPr>
          <w:i/>
        </w:rPr>
        <w:t xml:space="preserve"> is given configuration parameter </w:t>
      </w:r>
      <w:proofErr w:type="spellStart"/>
      <w:r w:rsidRPr="007D7D1F">
        <w:rPr>
          <w:i/>
        </w:rPr>
        <w:t>zeroCorrelationZoneConfig</w:t>
      </w:r>
      <w:proofErr w:type="spellEnd"/>
      <w:r w:rsidRPr="007D7D1F">
        <w:rPr>
          <w:i/>
        </w:rPr>
        <w:t xml:space="preserve"> provided by higher layers. The variable </w:t>
      </w:r>
      <w:r w:rsidRPr="007D7D1F">
        <w:rPr>
          <w:i/>
          <w:position w:val="-10"/>
        </w:rPr>
        <w:object w:dxaOrig="260" w:dyaOrig="300">
          <v:shape id="_x0000_i1103" type="#_x0000_t75" style="width:12.9pt;height:15.05pt" o:ole="">
            <v:imagedata r:id="rId39" o:title=""/>
          </v:shape>
          <o:OLEObject Type="Embed" ProgID="Equation.3" ShapeID="_x0000_i1103" DrawAspect="Content" ObjectID="_1501316449" r:id="rId192"/>
        </w:object>
      </w:r>
      <w:r w:rsidRPr="007D7D1F">
        <w:rPr>
          <w:i/>
        </w:rPr>
        <w:t xml:space="preserve"> is the cyclic shift corresponding to a Doppler shift of magnitude </w:t>
      </w:r>
      <w:r w:rsidRPr="007D7D1F">
        <w:rPr>
          <w:i/>
          <w:position w:val="-12"/>
        </w:rPr>
        <w:object w:dxaOrig="600" w:dyaOrig="320">
          <v:shape id="_x0000_i1104" type="#_x0000_t75" style="width:30.1pt;height:16.1pt" o:ole="">
            <v:imagedata r:id="rId193" o:title=""/>
          </v:shape>
          <o:OLEObject Type="Embed" ProgID="Equation.3" ShapeID="_x0000_i1104" DrawAspect="Content" ObjectID="_1501316450" r:id="rId194"/>
        </w:object>
      </w:r>
      <w:r w:rsidRPr="007D7D1F">
        <w:rPr>
          <w:i/>
        </w:rPr>
        <w:t xml:space="preserve"> as defined in TS 36.211. The parameters for the new restricted sets of cyclic shifts depend </w:t>
      </w:r>
      <w:proofErr w:type="gramStart"/>
      <w:r w:rsidRPr="007D7D1F">
        <w:rPr>
          <w:i/>
        </w:rPr>
        <w:t xml:space="preserve">on </w:t>
      </w:r>
      <w:proofErr w:type="gramEnd"/>
      <w:r w:rsidRPr="007D7D1F">
        <w:rPr>
          <w:i/>
          <w:position w:val="-10"/>
        </w:rPr>
        <w:object w:dxaOrig="260" w:dyaOrig="300">
          <v:shape id="_x0000_i1105" type="#_x0000_t75" style="width:12.9pt;height:15.05pt" o:ole="">
            <v:imagedata r:id="rId39" o:title=""/>
          </v:shape>
          <o:OLEObject Type="Embed" ProgID="Equation.3" ShapeID="_x0000_i1105" DrawAspect="Content" ObjectID="_1501316451" r:id="rId195"/>
        </w:object>
      </w:r>
      <w:r w:rsidRPr="007D7D1F">
        <w:rPr>
          <w:i/>
        </w:rPr>
        <w:t xml:space="preserve">. </w:t>
      </w:r>
    </w:p>
    <w:p w:rsidR="00A45D64" w:rsidRPr="007D7D1F" w:rsidRDefault="00A45D64" w:rsidP="00A45D64">
      <w:pPr>
        <w:rPr>
          <w:i/>
        </w:rPr>
      </w:pPr>
      <w:proofErr w:type="gramStart"/>
      <w:r w:rsidRPr="007D7D1F">
        <w:rPr>
          <w:i/>
        </w:rPr>
        <w:t xml:space="preserve">For </w:t>
      </w:r>
      <w:proofErr w:type="gramEnd"/>
      <w:r w:rsidR="007D7D1F" w:rsidRPr="007D7D1F">
        <w:rPr>
          <w:i/>
          <w:position w:val="-10"/>
        </w:rPr>
        <w:object w:dxaOrig="1540" w:dyaOrig="300">
          <v:shape id="_x0000_i1106" type="#_x0000_t75" style="width:77.35pt;height:15.05pt" o:ole="">
            <v:imagedata r:id="rId196" o:title=""/>
          </v:shape>
          <o:OLEObject Type="Embed" ProgID="Equation.3" ShapeID="_x0000_i1106" DrawAspect="Content" ObjectID="_1501316452" r:id="rId197"/>
        </w:object>
      </w:r>
      <w:r w:rsidRPr="007D7D1F">
        <w:rPr>
          <w:i/>
        </w:rPr>
        <w:t>, the cyclic shifts for the new restricted set is defined as follows:</w:t>
      </w:r>
    </w:p>
    <w:p w:rsidR="00A45D64" w:rsidRPr="007D7D1F" w:rsidRDefault="00A45D64" w:rsidP="00A45D64">
      <w:pPr>
        <w:ind w:left="360" w:firstLine="360"/>
        <w:rPr>
          <w:i/>
        </w:rPr>
      </w:pPr>
      <w:r w:rsidRPr="007D7D1F">
        <w:rPr>
          <w:i/>
        </w:rPr>
        <w:object w:dxaOrig="3700" w:dyaOrig="1380">
          <v:shape id="_x0000_i1107" type="#_x0000_t75" style="width:184.85pt;height:68.8pt" o:ole="">
            <v:imagedata r:id="rId99" o:title=""/>
          </v:shape>
          <o:OLEObject Type="Embed" ProgID="Equation.3" ShapeID="_x0000_i1107" DrawAspect="Content" ObjectID="_1501316453" r:id="rId198"/>
        </w:object>
      </w:r>
    </w:p>
    <w:p w:rsidR="00A45D64" w:rsidRPr="007D7D1F" w:rsidRDefault="00A45D64" w:rsidP="00A45D64">
      <w:pPr>
        <w:rPr>
          <w:i/>
        </w:rPr>
      </w:pPr>
      <w:proofErr w:type="gramStart"/>
      <w:r w:rsidRPr="007D7D1F">
        <w:rPr>
          <w:i/>
        </w:rPr>
        <w:t xml:space="preserve">For </w:t>
      </w:r>
      <w:proofErr w:type="gramEnd"/>
      <w:r w:rsidR="007D7D1F" w:rsidRPr="007D7D1F">
        <w:rPr>
          <w:i/>
          <w:position w:val="-10"/>
        </w:rPr>
        <w:object w:dxaOrig="2420" w:dyaOrig="300">
          <v:shape id="_x0000_i1108" type="#_x0000_t75" style="width:120.9pt;height:15.05pt" o:ole="">
            <v:imagedata r:id="rId199" o:title=""/>
          </v:shape>
          <o:OLEObject Type="Embed" ProgID="Equation.3" ShapeID="_x0000_i1108" DrawAspect="Content" ObjectID="_1501316454" r:id="rId200"/>
        </w:object>
      </w:r>
      <w:r w:rsidRPr="007D7D1F">
        <w:rPr>
          <w:i/>
        </w:rPr>
        <w:t>, the cyclic shifts for new restricted set can be defined as follows:</w:t>
      </w:r>
    </w:p>
    <w:p w:rsidR="00A45D64" w:rsidRPr="007D7D1F" w:rsidRDefault="00A45D64" w:rsidP="00A45D64">
      <w:pPr>
        <w:ind w:left="360" w:firstLine="360"/>
        <w:rPr>
          <w:i/>
        </w:rPr>
      </w:pPr>
      <w:r w:rsidRPr="007D7D1F">
        <w:rPr>
          <w:i/>
        </w:rPr>
        <w:object w:dxaOrig="3920" w:dyaOrig="1380">
          <v:shape id="_x0000_i1109" type="#_x0000_t75" style="width:196.1pt;height:68.8pt" o:ole="">
            <v:imagedata r:id="rId158" o:title=""/>
          </v:shape>
          <o:OLEObject Type="Embed" ProgID="Equation.3" ShapeID="_x0000_i1109" DrawAspect="Content" ObjectID="_1501316455" r:id="rId201"/>
        </w:object>
      </w:r>
    </w:p>
    <w:p w:rsidR="00FE0989" w:rsidRPr="007D7D1F" w:rsidRDefault="00903499" w:rsidP="00A45D64">
      <w:pPr>
        <w:rPr>
          <w:i/>
        </w:rPr>
      </w:pPr>
      <w:r w:rsidRPr="007D7D1F">
        <w:rPr>
          <w:i/>
        </w:rPr>
        <w:t xml:space="preserve">For all other values </w:t>
      </w:r>
      <w:proofErr w:type="gramStart"/>
      <w:r w:rsidRPr="007D7D1F">
        <w:rPr>
          <w:i/>
        </w:rPr>
        <w:t xml:space="preserve">of </w:t>
      </w:r>
      <w:proofErr w:type="gramEnd"/>
      <w:r w:rsidR="007D7D1F" w:rsidRPr="007D7D1F">
        <w:rPr>
          <w:i/>
          <w:position w:val="-10"/>
        </w:rPr>
        <w:object w:dxaOrig="260" w:dyaOrig="300">
          <v:shape id="_x0000_i1110" type="#_x0000_t75" style="width:13.45pt;height:15.05pt" o:ole="">
            <v:imagedata r:id="rId202" o:title=""/>
          </v:shape>
          <o:OLEObject Type="Embed" ProgID="Equation.3" ShapeID="_x0000_i1110" DrawAspect="Content" ObjectID="_1501316456" r:id="rId203"/>
        </w:object>
      </w:r>
      <w:r w:rsidRPr="007D7D1F">
        <w:rPr>
          <w:i/>
        </w:rPr>
        <w:t xml:space="preserve">, there are no cyclic shifts in the </w:t>
      </w:r>
      <w:r w:rsidR="00A45D64" w:rsidRPr="007D7D1F">
        <w:rPr>
          <w:i/>
        </w:rPr>
        <w:t xml:space="preserve">new </w:t>
      </w:r>
      <w:r w:rsidRPr="007D7D1F">
        <w:rPr>
          <w:i/>
        </w:rPr>
        <w:t>restricted set.</w:t>
      </w:r>
      <w:r w:rsidR="006F4B37" w:rsidRPr="007D7D1F">
        <w:rPr>
          <w:i/>
        </w:rPr>
        <w:t xml:space="preserve"> </w:t>
      </w:r>
    </w:p>
    <w:p w:rsidR="0097110C" w:rsidRPr="00B37AFD" w:rsidRDefault="0097110C" w:rsidP="0097110C">
      <w:pPr>
        <w:pStyle w:val="Heading1"/>
        <w:spacing w:before="360"/>
        <w:ind w:left="2438" w:hanging="2438"/>
      </w:pPr>
      <w:r>
        <w:t>References</w:t>
      </w:r>
    </w:p>
    <w:p w:rsidR="00CE0D45" w:rsidRDefault="00316EA8" w:rsidP="0097110C">
      <w:pPr>
        <w:numPr>
          <w:ilvl w:val="0"/>
          <w:numId w:val="2"/>
        </w:numPr>
        <w:tabs>
          <w:tab w:val="num" w:pos="142"/>
          <w:tab w:val="left" w:pos="360"/>
        </w:tabs>
        <w:spacing w:after="0"/>
        <w:ind w:left="425" w:hanging="425"/>
        <w:jc w:val="both"/>
        <w:rPr>
          <w:lang w:val="en-US"/>
        </w:rPr>
      </w:pPr>
      <w:r w:rsidRPr="00316EA8">
        <w:rPr>
          <w:lang w:val="en-US"/>
        </w:rPr>
        <w:t>R4-152604</w:t>
      </w:r>
      <w:r w:rsidR="00CE0D45">
        <w:rPr>
          <w:lang w:val="en-US"/>
        </w:rPr>
        <w:t xml:space="preserve">, </w:t>
      </w:r>
      <w:r w:rsidR="008E2AE3">
        <w:rPr>
          <w:lang w:val="en-US"/>
        </w:rPr>
        <w:t>“</w:t>
      </w:r>
      <w:r w:rsidRPr="00316EA8">
        <w:rPr>
          <w:lang w:val="en-US"/>
        </w:rPr>
        <w:t>BS performance evaluation under new scenarios</w:t>
      </w:r>
      <w:r w:rsidR="008E2AE3">
        <w:rPr>
          <w:lang w:val="en-US"/>
        </w:rPr>
        <w:t>”</w:t>
      </w:r>
      <w:r>
        <w:rPr>
          <w:lang w:val="en-US"/>
        </w:rPr>
        <w:t xml:space="preserve">, </w:t>
      </w:r>
      <w:proofErr w:type="spellStart"/>
      <w:r w:rsidRPr="00316EA8">
        <w:rPr>
          <w:lang w:val="en-US"/>
        </w:rPr>
        <w:t>Huawei</w:t>
      </w:r>
      <w:proofErr w:type="spellEnd"/>
    </w:p>
    <w:p w:rsidR="0097110C" w:rsidRDefault="00E61392" w:rsidP="0097110C">
      <w:pPr>
        <w:numPr>
          <w:ilvl w:val="0"/>
          <w:numId w:val="2"/>
        </w:numPr>
        <w:tabs>
          <w:tab w:val="num" w:pos="142"/>
          <w:tab w:val="left" w:pos="360"/>
        </w:tabs>
        <w:spacing w:after="0"/>
        <w:ind w:left="425" w:hanging="425"/>
        <w:jc w:val="both"/>
        <w:rPr>
          <w:lang w:val="en-US"/>
        </w:rPr>
      </w:pPr>
      <w:r w:rsidRPr="00E61392">
        <w:rPr>
          <w:lang w:val="en-US"/>
        </w:rPr>
        <w:t>R4-152961</w:t>
      </w:r>
      <w:r w:rsidR="0097110C" w:rsidRPr="00402218">
        <w:rPr>
          <w:lang w:val="en-US"/>
        </w:rPr>
        <w:t>, “</w:t>
      </w:r>
      <w:r w:rsidRPr="00E61392">
        <w:rPr>
          <w:lang w:val="en-US"/>
        </w:rPr>
        <w:t>Physical layer limits for Doppler frequency managemen</w:t>
      </w:r>
      <w:r>
        <w:rPr>
          <w:lang w:val="en-US"/>
        </w:rPr>
        <w:t>t”, Ericsson</w:t>
      </w:r>
    </w:p>
    <w:p w:rsidR="005D7E2E" w:rsidRPr="0065054A" w:rsidRDefault="005D7E2E" w:rsidP="005D7E2E">
      <w:pPr>
        <w:numPr>
          <w:ilvl w:val="0"/>
          <w:numId w:val="2"/>
        </w:numPr>
        <w:tabs>
          <w:tab w:val="num" w:pos="142"/>
          <w:tab w:val="left" w:pos="360"/>
        </w:tabs>
        <w:spacing w:after="0"/>
        <w:ind w:left="425" w:hanging="425"/>
        <w:jc w:val="both"/>
      </w:pPr>
      <w:r w:rsidRPr="009D6ED3">
        <w:rPr>
          <w:bCs/>
        </w:rPr>
        <w:t>3GPP TS 36.211</w:t>
      </w:r>
      <w:r>
        <w:rPr>
          <w:bCs/>
        </w:rPr>
        <w:t>, “</w:t>
      </w:r>
      <w:r w:rsidRPr="00FC42F0">
        <w:rPr>
          <w:bCs/>
          <w:lang w:val="en-US"/>
        </w:rPr>
        <w:t xml:space="preserve">E-UTRA: </w:t>
      </w:r>
      <w:r w:rsidRPr="00FC42F0">
        <w:rPr>
          <w:bCs/>
        </w:rPr>
        <w:t>Physical channels and modulation</w:t>
      </w:r>
      <w:r>
        <w:rPr>
          <w:bCs/>
        </w:rPr>
        <w:t>”</w:t>
      </w:r>
    </w:p>
    <w:p w:rsidR="0065054A" w:rsidRPr="000A76D7" w:rsidRDefault="0065054A" w:rsidP="005D7E2E">
      <w:pPr>
        <w:numPr>
          <w:ilvl w:val="0"/>
          <w:numId w:val="2"/>
        </w:numPr>
        <w:tabs>
          <w:tab w:val="num" w:pos="142"/>
          <w:tab w:val="left" w:pos="360"/>
        </w:tabs>
        <w:spacing w:after="0"/>
        <w:ind w:left="425" w:hanging="425"/>
        <w:jc w:val="both"/>
      </w:pPr>
      <w:r w:rsidRPr="0065054A">
        <w:rPr>
          <w:lang w:val="en-US"/>
        </w:rPr>
        <w:t>R4-15xxxx. “”, Alcatel-Lucent</w:t>
      </w:r>
    </w:p>
    <w:p w:rsidR="000A76D7" w:rsidRPr="0097277F" w:rsidRDefault="000A76D7" w:rsidP="000A76D7">
      <w:pPr>
        <w:numPr>
          <w:ilvl w:val="0"/>
          <w:numId w:val="2"/>
        </w:numPr>
        <w:tabs>
          <w:tab w:val="num" w:pos="142"/>
          <w:tab w:val="left" w:pos="360"/>
        </w:tabs>
        <w:spacing w:after="0"/>
        <w:ind w:left="425" w:hanging="425"/>
        <w:jc w:val="both"/>
      </w:pPr>
      <w:r w:rsidRPr="000A76D7">
        <w:rPr>
          <w:lang w:val="en-US"/>
        </w:rPr>
        <w:t>S</w:t>
      </w:r>
      <w:r>
        <w:rPr>
          <w:lang w:val="en-US"/>
        </w:rPr>
        <w:t>.</w:t>
      </w:r>
      <w:r w:rsidRPr="000A76D7">
        <w:rPr>
          <w:lang w:val="en-US"/>
        </w:rPr>
        <w:t xml:space="preserve"> </w:t>
      </w:r>
      <w:proofErr w:type="spellStart"/>
      <w:r w:rsidRPr="000A76D7">
        <w:rPr>
          <w:lang w:val="en-US"/>
        </w:rPr>
        <w:t>Sesia</w:t>
      </w:r>
      <w:proofErr w:type="spellEnd"/>
      <w:r w:rsidRPr="000A76D7">
        <w:rPr>
          <w:lang w:val="en-US"/>
        </w:rPr>
        <w:t>, I</w:t>
      </w:r>
      <w:r>
        <w:rPr>
          <w:lang w:val="en-US"/>
        </w:rPr>
        <w:t>.</w:t>
      </w:r>
      <w:r w:rsidRPr="000A76D7">
        <w:rPr>
          <w:lang w:val="en-US"/>
        </w:rPr>
        <w:t xml:space="preserve"> Toufik, </w:t>
      </w:r>
      <w:r>
        <w:rPr>
          <w:lang w:val="en-US"/>
        </w:rPr>
        <w:t xml:space="preserve">and </w:t>
      </w:r>
      <w:r w:rsidRPr="000A76D7">
        <w:rPr>
          <w:lang w:val="en-US"/>
        </w:rPr>
        <w:t>M</w:t>
      </w:r>
      <w:r>
        <w:rPr>
          <w:lang w:val="en-US"/>
        </w:rPr>
        <w:t>.</w:t>
      </w:r>
      <w:r w:rsidRPr="000A76D7">
        <w:rPr>
          <w:lang w:val="en-US"/>
        </w:rPr>
        <w:t xml:space="preserve"> Baker</w:t>
      </w:r>
      <w:r>
        <w:rPr>
          <w:lang w:val="en-US"/>
        </w:rPr>
        <w:t xml:space="preserve">, </w:t>
      </w:r>
      <w:r w:rsidRPr="000A76D7">
        <w:rPr>
          <w:lang w:val="en-US"/>
        </w:rPr>
        <w:t>“LTE</w:t>
      </w:r>
      <w:r w:rsidR="00BB5D77">
        <w:rPr>
          <w:lang w:val="en-US"/>
        </w:rPr>
        <w:t xml:space="preserve"> – The UMTS Long Term Evolution</w:t>
      </w:r>
      <w:r w:rsidRPr="000A76D7">
        <w:rPr>
          <w:lang w:val="en-US"/>
        </w:rPr>
        <w:t>”</w:t>
      </w:r>
      <w:r w:rsidR="00BB5D77">
        <w:rPr>
          <w:lang w:val="en-US"/>
        </w:rPr>
        <w:t>,</w:t>
      </w:r>
      <w:r w:rsidR="00102717">
        <w:rPr>
          <w:lang w:val="en-US"/>
        </w:rPr>
        <w:t xml:space="preserve"> </w:t>
      </w:r>
      <w:r w:rsidR="002B6D18" w:rsidRPr="002B6D18">
        <w:rPr>
          <w:lang w:val="en-US"/>
        </w:rPr>
        <w:t>John Wiley &amp; Sons</w:t>
      </w:r>
      <w:r w:rsidR="00B602E5">
        <w:rPr>
          <w:lang w:val="en-US"/>
        </w:rPr>
        <w:t>, 2011</w:t>
      </w:r>
    </w:p>
    <w:p w:rsidR="0097277F" w:rsidRPr="009D6ED3" w:rsidRDefault="0097277F" w:rsidP="000A76D7">
      <w:pPr>
        <w:numPr>
          <w:ilvl w:val="0"/>
          <w:numId w:val="2"/>
        </w:numPr>
        <w:tabs>
          <w:tab w:val="num" w:pos="142"/>
          <w:tab w:val="left" w:pos="360"/>
        </w:tabs>
        <w:spacing w:after="0"/>
        <w:ind w:left="425" w:hanging="425"/>
        <w:jc w:val="both"/>
      </w:pPr>
      <w:r w:rsidRPr="0097277F">
        <w:t>R1-070377, Nokia, "Restricted sets of RACH preamble signatures for environments with high Doppler shifts"</w:t>
      </w:r>
    </w:p>
    <w:p w:rsidR="00C772C2" w:rsidRDefault="00C772C2" w:rsidP="00C772C2">
      <w:pPr>
        <w:numPr>
          <w:ilvl w:val="0"/>
          <w:numId w:val="2"/>
        </w:numPr>
        <w:tabs>
          <w:tab w:val="num" w:pos="142"/>
          <w:tab w:val="left" w:pos="360"/>
        </w:tabs>
        <w:spacing w:after="0"/>
        <w:ind w:left="425" w:hanging="425"/>
        <w:jc w:val="both"/>
        <w:rPr>
          <w:lang w:val="en-US"/>
        </w:rPr>
      </w:pPr>
      <w:r>
        <w:rPr>
          <w:lang w:val="en-US"/>
        </w:rPr>
        <w:t>R1-073624. “</w:t>
      </w:r>
      <w:r w:rsidRPr="00C772C2">
        <w:rPr>
          <w:lang w:val="en-US"/>
        </w:rPr>
        <w:t>Limitation of RACH Sequence Allocation for High</w:t>
      </w:r>
      <w:r w:rsidR="009A72B5">
        <w:rPr>
          <w:lang w:val="en-US"/>
        </w:rPr>
        <w:t xml:space="preserve"> Mobility Cell</w:t>
      </w:r>
      <w:r>
        <w:rPr>
          <w:lang w:val="en-US"/>
        </w:rPr>
        <w:t xml:space="preserve">”, Panasonic and NTT </w:t>
      </w:r>
      <w:proofErr w:type="spellStart"/>
      <w:r>
        <w:rPr>
          <w:lang w:val="en-US"/>
        </w:rPr>
        <w:t>DoCoMo</w:t>
      </w:r>
      <w:proofErr w:type="spellEnd"/>
    </w:p>
    <w:p w:rsidR="006213ED" w:rsidRDefault="006213ED" w:rsidP="006213ED">
      <w:pPr>
        <w:numPr>
          <w:ilvl w:val="0"/>
          <w:numId w:val="2"/>
        </w:numPr>
        <w:tabs>
          <w:tab w:val="num" w:pos="142"/>
          <w:tab w:val="left" w:pos="360"/>
        </w:tabs>
        <w:spacing w:after="0"/>
        <w:ind w:left="425" w:hanging="425"/>
        <w:jc w:val="both"/>
        <w:rPr>
          <w:lang w:val="en-US"/>
        </w:rPr>
      </w:pPr>
      <w:r>
        <w:rPr>
          <w:lang w:val="en-US"/>
        </w:rPr>
        <w:t>R1-073624. “</w:t>
      </w:r>
      <w:r w:rsidRPr="00C772C2">
        <w:rPr>
          <w:lang w:val="en-US"/>
        </w:rPr>
        <w:t>Limitation of RACH Sequence Allocation for High</w:t>
      </w:r>
      <w:r>
        <w:rPr>
          <w:lang w:val="en-US"/>
        </w:rPr>
        <w:t xml:space="preserve"> Mobility Cell”, Panasonic and NTT </w:t>
      </w:r>
      <w:proofErr w:type="spellStart"/>
      <w:r>
        <w:rPr>
          <w:lang w:val="en-US"/>
        </w:rPr>
        <w:t>DoCoMo</w:t>
      </w:r>
      <w:proofErr w:type="spellEnd"/>
    </w:p>
    <w:p w:rsidR="006213ED" w:rsidRDefault="006213ED" w:rsidP="00C772C2">
      <w:pPr>
        <w:numPr>
          <w:ilvl w:val="0"/>
          <w:numId w:val="2"/>
        </w:numPr>
        <w:tabs>
          <w:tab w:val="num" w:pos="142"/>
          <w:tab w:val="left" w:pos="360"/>
        </w:tabs>
        <w:spacing w:after="0"/>
        <w:ind w:left="425" w:hanging="425"/>
        <w:jc w:val="both"/>
        <w:rPr>
          <w:lang w:val="en-US"/>
        </w:rPr>
      </w:pPr>
      <w:r w:rsidRPr="006213ED">
        <w:t>R4-154363</w:t>
      </w:r>
      <w:r>
        <w:t>, “</w:t>
      </w:r>
      <w:r w:rsidRPr="006213ED">
        <w:t>Impact of High Doppler on PRACH Detection</w:t>
      </w:r>
      <w:r>
        <w:t>”, Alcatel-Lucent</w:t>
      </w:r>
    </w:p>
    <w:sectPr w:rsidR="006213ED" w:rsidSect="00B4695D">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E6C62"/>
    <w:multiLevelType w:val="hybridMultilevel"/>
    <w:tmpl w:val="D4D6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C836DE"/>
    <w:multiLevelType w:val="hybridMultilevel"/>
    <w:tmpl w:val="5096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5">
    <w:nsid w:val="4696232F"/>
    <w:multiLevelType w:val="hybridMultilevel"/>
    <w:tmpl w:val="D318D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8">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2"/>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3"/>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165C"/>
    <w:rsid w:val="00001DF6"/>
    <w:rsid w:val="00002AD3"/>
    <w:rsid w:val="00002EA6"/>
    <w:rsid w:val="000035FC"/>
    <w:rsid w:val="00003677"/>
    <w:rsid w:val="000039FA"/>
    <w:rsid w:val="0000487C"/>
    <w:rsid w:val="00004D19"/>
    <w:rsid w:val="000131C2"/>
    <w:rsid w:val="00015888"/>
    <w:rsid w:val="00023492"/>
    <w:rsid w:val="000248A1"/>
    <w:rsid w:val="00024DAA"/>
    <w:rsid w:val="00032B82"/>
    <w:rsid w:val="00037C21"/>
    <w:rsid w:val="00041B00"/>
    <w:rsid w:val="00042F17"/>
    <w:rsid w:val="000456D5"/>
    <w:rsid w:val="00045A12"/>
    <w:rsid w:val="000467C0"/>
    <w:rsid w:val="00046EEB"/>
    <w:rsid w:val="00051925"/>
    <w:rsid w:val="000521CC"/>
    <w:rsid w:val="000525E5"/>
    <w:rsid w:val="00052D85"/>
    <w:rsid w:val="00053C03"/>
    <w:rsid w:val="000551E6"/>
    <w:rsid w:val="000564B0"/>
    <w:rsid w:val="00057805"/>
    <w:rsid w:val="00060144"/>
    <w:rsid w:val="00060C69"/>
    <w:rsid w:val="00060EB6"/>
    <w:rsid w:val="00061C39"/>
    <w:rsid w:val="00063D3C"/>
    <w:rsid w:val="00065009"/>
    <w:rsid w:val="000651CD"/>
    <w:rsid w:val="00065D8F"/>
    <w:rsid w:val="000674D2"/>
    <w:rsid w:val="00073A43"/>
    <w:rsid w:val="00073D0A"/>
    <w:rsid w:val="00073D93"/>
    <w:rsid w:val="00080B29"/>
    <w:rsid w:val="00081E9F"/>
    <w:rsid w:val="00083955"/>
    <w:rsid w:val="00086035"/>
    <w:rsid w:val="00087C0A"/>
    <w:rsid w:val="00091B15"/>
    <w:rsid w:val="00096785"/>
    <w:rsid w:val="000970F7"/>
    <w:rsid w:val="000A309F"/>
    <w:rsid w:val="000A35A5"/>
    <w:rsid w:val="000A5043"/>
    <w:rsid w:val="000A6038"/>
    <w:rsid w:val="000A76D7"/>
    <w:rsid w:val="000B3291"/>
    <w:rsid w:val="000B33B9"/>
    <w:rsid w:val="000B508A"/>
    <w:rsid w:val="000B537E"/>
    <w:rsid w:val="000B625E"/>
    <w:rsid w:val="000C275F"/>
    <w:rsid w:val="000C2C5D"/>
    <w:rsid w:val="000C3295"/>
    <w:rsid w:val="000C62EC"/>
    <w:rsid w:val="000D0F6D"/>
    <w:rsid w:val="000D132E"/>
    <w:rsid w:val="000D2C06"/>
    <w:rsid w:val="000D53E4"/>
    <w:rsid w:val="000E024B"/>
    <w:rsid w:val="000E2AB3"/>
    <w:rsid w:val="000E4025"/>
    <w:rsid w:val="000E4679"/>
    <w:rsid w:val="000E4D82"/>
    <w:rsid w:val="000E6708"/>
    <w:rsid w:val="000E790B"/>
    <w:rsid w:val="000E7CAB"/>
    <w:rsid w:val="000F003C"/>
    <w:rsid w:val="000F0C73"/>
    <w:rsid w:val="000F115D"/>
    <w:rsid w:val="000F37AC"/>
    <w:rsid w:val="000F4370"/>
    <w:rsid w:val="000F4D88"/>
    <w:rsid w:val="000F4D8A"/>
    <w:rsid w:val="000F6124"/>
    <w:rsid w:val="000F6F04"/>
    <w:rsid w:val="000F7948"/>
    <w:rsid w:val="00101F6B"/>
    <w:rsid w:val="00102717"/>
    <w:rsid w:val="00103E08"/>
    <w:rsid w:val="001074F6"/>
    <w:rsid w:val="001135F7"/>
    <w:rsid w:val="00113952"/>
    <w:rsid w:val="00113B46"/>
    <w:rsid w:val="00121EE9"/>
    <w:rsid w:val="00123C93"/>
    <w:rsid w:val="001337F6"/>
    <w:rsid w:val="001340EC"/>
    <w:rsid w:val="001359FB"/>
    <w:rsid w:val="00140AE1"/>
    <w:rsid w:val="00141B2E"/>
    <w:rsid w:val="0014288F"/>
    <w:rsid w:val="00143216"/>
    <w:rsid w:val="00143DC4"/>
    <w:rsid w:val="00143EA4"/>
    <w:rsid w:val="001445A2"/>
    <w:rsid w:val="001457A3"/>
    <w:rsid w:val="00145E83"/>
    <w:rsid w:val="00147493"/>
    <w:rsid w:val="00147A2A"/>
    <w:rsid w:val="00153B33"/>
    <w:rsid w:val="00154E97"/>
    <w:rsid w:val="0015527C"/>
    <w:rsid w:val="001642B2"/>
    <w:rsid w:val="00167C76"/>
    <w:rsid w:val="00171647"/>
    <w:rsid w:val="001722A2"/>
    <w:rsid w:val="00176C3B"/>
    <w:rsid w:val="00185F57"/>
    <w:rsid w:val="00187673"/>
    <w:rsid w:val="0019056B"/>
    <w:rsid w:val="00190628"/>
    <w:rsid w:val="00191395"/>
    <w:rsid w:val="0019216A"/>
    <w:rsid w:val="00196B43"/>
    <w:rsid w:val="00196CCF"/>
    <w:rsid w:val="001A101A"/>
    <w:rsid w:val="001A18C9"/>
    <w:rsid w:val="001A4B05"/>
    <w:rsid w:val="001B02DA"/>
    <w:rsid w:val="001B17DF"/>
    <w:rsid w:val="001B21F4"/>
    <w:rsid w:val="001B4AD8"/>
    <w:rsid w:val="001B68AC"/>
    <w:rsid w:val="001C264E"/>
    <w:rsid w:val="001D3307"/>
    <w:rsid w:val="001D468C"/>
    <w:rsid w:val="001E00FA"/>
    <w:rsid w:val="001E0CFC"/>
    <w:rsid w:val="001E0FAA"/>
    <w:rsid w:val="001E21AB"/>
    <w:rsid w:val="001E3F23"/>
    <w:rsid w:val="001E4941"/>
    <w:rsid w:val="001E622F"/>
    <w:rsid w:val="001E7C34"/>
    <w:rsid w:val="001F0237"/>
    <w:rsid w:val="001F0ED9"/>
    <w:rsid w:val="001F12D0"/>
    <w:rsid w:val="001F2271"/>
    <w:rsid w:val="001F2393"/>
    <w:rsid w:val="001F27AF"/>
    <w:rsid w:val="001F38B9"/>
    <w:rsid w:val="001F7AE5"/>
    <w:rsid w:val="002046C0"/>
    <w:rsid w:val="00204C5E"/>
    <w:rsid w:val="0021201D"/>
    <w:rsid w:val="002128D0"/>
    <w:rsid w:val="00216E03"/>
    <w:rsid w:val="0022511B"/>
    <w:rsid w:val="00225A8F"/>
    <w:rsid w:val="002334B1"/>
    <w:rsid w:val="00234C80"/>
    <w:rsid w:val="0023622D"/>
    <w:rsid w:val="0023786D"/>
    <w:rsid w:val="0024340D"/>
    <w:rsid w:val="002439FB"/>
    <w:rsid w:val="00246A2F"/>
    <w:rsid w:val="002476EE"/>
    <w:rsid w:val="00251865"/>
    <w:rsid w:val="002524BD"/>
    <w:rsid w:val="00252D7F"/>
    <w:rsid w:val="0025312A"/>
    <w:rsid w:val="00254888"/>
    <w:rsid w:val="002558F6"/>
    <w:rsid w:val="002564A3"/>
    <w:rsid w:val="00260443"/>
    <w:rsid w:val="002610DD"/>
    <w:rsid w:val="00262E0D"/>
    <w:rsid w:val="002639CF"/>
    <w:rsid w:val="00265463"/>
    <w:rsid w:val="00267280"/>
    <w:rsid w:val="00267D92"/>
    <w:rsid w:val="00277278"/>
    <w:rsid w:val="00277926"/>
    <w:rsid w:val="002803F7"/>
    <w:rsid w:val="00280BA5"/>
    <w:rsid w:val="00281019"/>
    <w:rsid w:val="00281339"/>
    <w:rsid w:val="00282C9F"/>
    <w:rsid w:val="0028311C"/>
    <w:rsid w:val="0028503E"/>
    <w:rsid w:val="002873D3"/>
    <w:rsid w:val="002879FF"/>
    <w:rsid w:val="00292A00"/>
    <w:rsid w:val="002957F6"/>
    <w:rsid w:val="00296FD4"/>
    <w:rsid w:val="00297970"/>
    <w:rsid w:val="002A28FA"/>
    <w:rsid w:val="002A365E"/>
    <w:rsid w:val="002A3BED"/>
    <w:rsid w:val="002A3E71"/>
    <w:rsid w:val="002A45B3"/>
    <w:rsid w:val="002A6422"/>
    <w:rsid w:val="002A69F9"/>
    <w:rsid w:val="002B06CB"/>
    <w:rsid w:val="002B2082"/>
    <w:rsid w:val="002B58F5"/>
    <w:rsid w:val="002B5D0E"/>
    <w:rsid w:val="002B6D18"/>
    <w:rsid w:val="002C29E7"/>
    <w:rsid w:val="002C54CB"/>
    <w:rsid w:val="002D057E"/>
    <w:rsid w:val="002D4CEA"/>
    <w:rsid w:val="002D5B5F"/>
    <w:rsid w:val="002D6C4D"/>
    <w:rsid w:val="002E06D3"/>
    <w:rsid w:val="002E148D"/>
    <w:rsid w:val="002E1C65"/>
    <w:rsid w:val="002E4AD5"/>
    <w:rsid w:val="002E4BAD"/>
    <w:rsid w:val="002E68F8"/>
    <w:rsid w:val="002E7C5D"/>
    <w:rsid w:val="002F034C"/>
    <w:rsid w:val="002F3EC8"/>
    <w:rsid w:val="002F667A"/>
    <w:rsid w:val="00301B3F"/>
    <w:rsid w:val="00301DE5"/>
    <w:rsid w:val="00305551"/>
    <w:rsid w:val="0031108C"/>
    <w:rsid w:val="00314560"/>
    <w:rsid w:val="00316E01"/>
    <w:rsid w:val="00316EA8"/>
    <w:rsid w:val="0032059C"/>
    <w:rsid w:val="00321E3A"/>
    <w:rsid w:val="00322B49"/>
    <w:rsid w:val="003255C3"/>
    <w:rsid w:val="00325D38"/>
    <w:rsid w:val="003269A0"/>
    <w:rsid w:val="00330539"/>
    <w:rsid w:val="003308D6"/>
    <w:rsid w:val="00330E26"/>
    <w:rsid w:val="003326C6"/>
    <w:rsid w:val="003329A6"/>
    <w:rsid w:val="00332F03"/>
    <w:rsid w:val="0033497E"/>
    <w:rsid w:val="00337D75"/>
    <w:rsid w:val="003425B4"/>
    <w:rsid w:val="00345578"/>
    <w:rsid w:val="00345726"/>
    <w:rsid w:val="00347AD0"/>
    <w:rsid w:val="00352682"/>
    <w:rsid w:val="0035417F"/>
    <w:rsid w:val="003547D7"/>
    <w:rsid w:val="00356D08"/>
    <w:rsid w:val="00357D0E"/>
    <w:rsid w:val="0036203D"/>
    <w:rsid w:val="00362FA9"/>
    <w:rsid w:val="00365B80"/>
    <w:rsid w:val="003671B7"/>
    <w:rsid w:val="00373013"/>
    <w:rsid w:val="00373A37"/>
    <w:rsid w:val="00373FA1"/>
    <w:rsid w:val="00374B45"/>
    <w:rsid w:val="003758A5"/>
    <w:rsid w:val="003759DE"/>
    <w:rsid w:val="00375E20"/>
    <w:rsid w:val="003763AB"/>
    <w:rsid w:val="00376590"/>
    <w:rsid w:val="003875EA"/>
    <w:rsid w:val="0039091C"/>
    <w:rsid w:val="00391A05"/>
    <w:rsid w:val="00395653"/>
    <w:rsid w:val="00395669"/>
    <w:rsid w:val="00396B9D"/>
    <w:rsid w:val="003A048E"/>
    <w:rsid w:val="003A0BF0"/>
    <w:rsid w:val="003A416E"/>
    <w:rsid w:val="003C16D0"/>
    <w:rsid w:val="003C19D1"/>
    <w:rsid w:val="003C220F"/>
    <w:rsid w:val="003C2356"/>
    <w:rsid w:val="003C2894"/>
    <w:rsid w:val="003D32A8"/>
    <w:rsid w:val="003D7554"/>
    <w:rsid w:val="003E16F8"/>
    <w:rsid w:val="003E4B49"/>
    <w:rsid w:val="003E6D62"/>
    <w:rsid w:val="003E6FC2"/>
    <w:rsid w:val="003F3E17"/>
    <w:rsid w:val="00402FA0"/>
    <w:rsid w:val="00404322"/>
    <w:rsid w:val="00404751"/>
    <w:rsid w:val="00404F2B"/>
    <w:rsid w:val="004057F9"/>
    <w:rsid w:val="00410A13"/>
    <w:rsid w:val="00410E30"/>
    <w:rsid w:val="00410E6B"/>
    <w:rsid w:val="004159D1"/>
    <w:rsid w:val="00415E41"/>
    <w:rsid w:val="00420731"/>
    <w:rsid w:val="00420C5E"/>
    <w:rsid w:val="0042198A"/>
    <w:rsid w:val="00424050"/>
    <w:rsid w:val="00424865"/>
    <w:rsid w:val="00424EF0"/>
    <w:rsid w:val="004255FC"/>
    <w:rsid w:val="004256B7"/>
    <w:rsid w:val="00431883"/>
    <w:rsid w:val="004330BB"/>
    <w:rsid w:val="004340CD"/>
    <w:rsid w:val="0043581F"/>
    <w:rsid w:val="00437728"/>
    <w:rsid w:val="00437F2D"/>
    <w:rsid w:val="00441727"/>
    <w:rsid w:val="00442670"/>
    <w:rsid w:val="0044459F"/>
    <w:rsid w:val="00445FA0"/>
    <w:rsid w:val="00446360"/>
    <w:rsid w:val="00447F66"/>
    <w:rsid w:val="0045001D"/>
    <w:rsid w:val="0045067D"/>
    <w:rsid w:val="004535B3"/>
    <w:rsid w:val="00457118"/>
    <w:rsid w:val="00457D84"/>
    <w:rsid w:val="004626E0"/>
    <w:rsid w:val="00463F36"/>
    <w:rsid w:val="00464262"/>
    <w:rsid w:val="0046429F"/>
    <w:rsid w:val="00464EC2"/>
    <w:rsid w:val="004653A1"/>
    <w:rsid w:val="00466E5C"/>
    <w:rsid w:val="00467482"/>
    <w:rsid w:val="00470169"/>
    <w:rsid w:val="004710EE"/>
    <w:rsid w:val="00471112"/>
    <w:rsid w:val="00471AFF"/>
    <w:rsid w:val="004732B5"/>
    <w:rsid w:val="004757E0"/>
    <w:rsid w:val="0048338D"/>
    <w:rsid w:val="004834BE"/>
    <w:rsid w:val="0048387E"/>
    <w:rsid w:val="00483A2F"/>
    <w:rsid w:val="00484584"/>
    <w:rsid w:val="00484B48"/>
    <w:rsid w:val="004874D0"/>
    <w:rsid w:val="0049097B"/>
    <w:rsid w:val="00493FF6"/>
    <w:rsid w:val="004957F3"/>
    <w:rsid w:val="004A019B"/>
    <w:rsid w:val="004A7119"/>
    <w:rsid w:val="004B1172"/>
    <w:rsid w:val="004B1F25"/>
    <w:rsid w:val="004B57BC"/>
    <w:rsid w:val="004C13F0"/>
    <w:rsid w:val="004C21D8"/>
    <w:rsid w:val="004C271C"/>
    <w:rsid w:val="004C3802"/>
    <w:rsid w:val="004D00EE"/>
    <w:rsid w:val="004D4155"/>
    <w:rsid w:val="004D4CC1"/>
    <w:rsid w:val="004E09F6"/>
    <w:rsid w:val="004E49B1"/>
    <w:rsid w:val="004E4F79"/>
    <w:rsid w:val="004F0515"/>
    <w:rsid w:val="004F3988"/>
    <w:rsid w:val="004F4FE3"/>
    <w:rsid w:val="004F7140"/>
    <w:rsid w:val="004F759C"/>
    <w:rsid w:val="00500E76"/>
    <w:rsid w:val="00503446"/>
    <w:rsid w:val="00507139"/>
    <w:rsid w:val="00511321"/>
    <w:rsid w:val="005123FD"/>
    <w:rsid w:val="0051418A"/>
    <w:rsid w:val="00514412"/>
    <w:rsid w:val="00516E17"/>
    <w:rsid w:val="00521883"/>
    <w:rsid w:val="00522E26"/>
    <w:rsid w:val="00525943"/>
    <w:rsid w:val="00527A2F"/>
    <w:rsid w:val="0053088B"/>
    <w:rsid w:val="00530C90"/>
    <w:rsid w:val="00533F13"/>
    <w:rsid w:val="00535126"/>
    <w:rsid w:val="00536A06"/>
    <w:rsid w:val="0053760B"/>
    <w:rsid w:val="00540015"/>
    <w:rsid w:val="005408B3"/>
    <w:rsid w:val="0054215C"/>
    <w:rsid w:val="00543614"/>
    <w:rsid w:val="00545694"/>
    <w:rsid w:val="00546E3A"/>
    <w:rsid w:val="005504E7"/>
    <w:rsid w:val="00552514"/>
    <w:rsid w:val="005540DC"/>
    <w:rsid w:val="0056124F"/>
    <w:rsid w:val="00561EC1"/>
    <w:rsid w:val="005631ED"/>
    <w:rsid w:val="0056456B"/>
    <w:rsid w:val="00564A11"/>
    <w:rsid w:val="00566B19"/>
    <w:rsid w:val="00567474"/>
    <w:rsid w:val="005711D4"/>
    <w:rsid w:val="005733CB"/>
    <w:rsid w:val="0057452E"/>
    <w:rsid w:val="0057739B"/>
    <w:rsid w:val="00581FE0"/>
    <w:rsid w:val="00582249"/>
    <w:rsid w:val="00583CC0"/>
    <w:rsid w:val="005845C9"/>
    <w:rsid w:val="00585AB2"/>
    <w:rsid w:val="005873E6"/>
    <w:rsid w:val="00587B55"/>
    <w:rsid w:val="005906F9"/>
    <w:rsid w:val="00590D50"/>
    <w:rsid w:val="00590F27"/>
    <w:rsid w:val="00591F9C"/>
    <w:rsid w:val="00592D4C"/>
    <w:rsid w:val="00593D97"/>
    <w:rsid w:val="0059574F"/>
    <w:rsid w:val="0059619D"/>
    <w:rsid w:val="0059746F"/>
    <w:rsid w:val="0059764B"/>
    <w:rsid w:val="005A0A2F"/>
    <w:rsid w:val="005A259F"/>
    <w:rsid w:val="005A4432"/>
    <w:rsid w:val="005A4F03"/>
    <w:rsid w:val="005A5BC1"/>
    <w:rsid w:val="005A6C1A"/>
    <w:rsid w:val="005A75B0"/>
    <w:rsid w:val="005A7877"/>
    <w:rsid w:val="005B456F"/>
    <w:rsid w:val="005B5E13"/>
    <w:rsid w:val="005B6AA8"/>
    <w:rsid w:val="005C7251"/>
    <w:rsid w:val="005D01EC"/>
    <w:rsid w:val="005D4C06"/>
    <w:rsid w:val="005D5334"/>
    <w:rsid w:val="005D5D78"/>
    <w:rsid w:val="005D701E"/>
    <w:rsid w:val="005D768E"/>
    <w:rsid w:val="005D7820"/>
    <w:rsid w:val="005D7E2E"/>
    <w:rsid w:val="005E17E6"/>
    <w:rsid w:val="005E3FF3"/>
    <w:rsid w:val="005E6E66"/>
    <w:rsid w:val="005E7342"/>
    <w:rsid w:val="005F22FC"/>
    <w:rsid w:val="005F265D"/>
    <w:rsid w:val="005F371D"/>
    <w:rsid w:val="005F5865"/>
    <w:rsid w:val="005F5DA5"/>
    <w:rsid w:val="006005B2"/>
    <w:rsid w:val="00600EF6"/>
    <w:rsid w:val="00601F69"/>
    <w:rsid w:val="006049AB"/>
    <w:rsid w:val="00604A5A"/>
    <w:rsid w:val="006061D8"/>
    <w:rsid w:val="00610575"/>
    <w:rsid w:val="006112CB"/>
    <w:rsid w:val="006122E9"/>
    <w:rsid w:val="006123FC"/>
    <w:rsid w:val="00616E70"/>
    <w:rsid w:val="006175A7"/>
    <w:rsid w:val="006202C5"/>
    <w:rsid w:val="00620CA2"/>
    <w:rsid w:val="006212F9"/>
    <w:rsid w:val="006213ED"/>
    <w:rsid w:val="0062478C"/>
    <w:rsid w:val="00624B86"/>
    <w:rsid w:val="00624D24"/>
    <w:rsid w:val="00626476"/>
    <w:rsid w:val="00627B12"/>
    <w:rsid w:val="00627E28"/>
    <w:rsid w:val="0063038D"/>
    <w:rsid w:val="0063251B"/>
    <w:rsid w:val="00632B2F"/>
    <w:rsid w:val="0063302D"/>
    <w:rsid w:val="006330A7"/>
    <w:rsid w:val="0063412A"/>
    <w:rsid w:val="00634D02"/>
    <w:rsid w:val="0063687A"/>
    <w:rsid w:val="00636B02"/>
    <w:rsid w:val="00640130"/>
    <w:rsid w:val="006406FD"/>
    <w:rsid w:val="006438E8"/>
    <w:rsid w:val="0064488A"/>
    <w:rsid w:val="0065054A"/>
    <w:rsid w:val="00652843"/>
    <w:rsid w:val="00653E2A"/>
    <w:rsid w:val="00660204"/>
    <w:rsid w:val="00660994"/>
    <w:rsid w:val="00661B37"/>
    <w:rsid w:val="006635DE"/>
    <w:rsid w:val="00663BD1"/>
    <w:rsid w:val="00664979"/>
    <w:rsid w:val="00665294"/>
    <w:rsid w:val="00666A2D"/>
    <w:rsid w:val="006670CA"/>
    <w:rsid w:val="006704A7"/>
    <w:rsid w:val="00673E76"/>
    <w:rsid w:val="00674092"/>
    <w:rsid w:val="00675662"/>
    <w:rsid w:val="00675824"/>
    <w:rsid w:val="006826EC"/>
    <w:rsid w:val="00685F36"/>
    <w:rsid w:val="0069003A"/>
    <w:rsid w:val="006900DB"/>
    <w:rsid w:val="00690B8A"/>
    <w:rsid w:val="00693F60"/>
    <w:rsid w:val="0069779C"/>
    <w:rsid w:val="006A1EF8"/>
    <w:rsid w:val="006A2197"/>
    <w:rsid w:val="006A5F93"/>
    <w:rsid w:val="006A7702"/>
    <w:rsid w:val="006A7F8B"/>
    <w:rsid w:val="006B1F41"/>
    <w:rsid w:val="006B3F3C"/>
    <w:rsid w:val="006B4BB9"/>
    <w:rsid w:val="006B5AF7"/>
    <w:rsid w:val="006B74CA"/>
    <w:rsid w:val="006B7A31"/>
    <w:rsid w:val="006C10B4"/>
    <w:rsid w:val="006C42DE"/>
    <w:rsid w:val="006C5FC6"/>
    <w:rsid w:val="006C7DD5"/>
    <w:rsid w:val="006D3892"/>
    <w:rsid w:val="006E39A3"/>
    <w:rsid w:val="006E4D9B"/>
    <w:rsid w:val="006E6043"/>
    <w:rsid w:val="006F0A36"/>
    <w:rsid w:val="006F37D6"/>
    <w:rsid w:val="006F4B37"/>
    <w:rsid w:val="006F4C54"/>
    <w:rsid w:val="00700943"/>
    <w:rsid w:val="0070298D"/>
    <w:rsid w:val="00702B55"/>
    <w:rsid w:val="007048DB"/>
    <w:rsid w:val="00706AAC"/>
    <w:rsid w:val="00711D52"/>
    <w:rsid w:val="007124E1"/>
    <w:rsid w:val="007153F7"/>
    <w:rsid w:val="007155A9"/>
    <w:rsid w:val="00717925"/>
    <w:rsid w:val="007212CB"/>
    <w:rsid w:val="00721325"/>
    <w:rsid w:val="00721B73"/>
    <w:rsid w:val="00727BD8"/>
    <w:rsid w:val="007300D4"/>
    <w:rsid w:val="007348D1"/>
    <w:rsid w:val="0073559E"/>
    <w:rsid w:val="0073624D"/>
    <w:rsid w:val="0073716D"/>
    <w:rsid w:val="0074138A"/>
    <w:rsid w:val="00741AC0"/>
    <w:rsid w:val="00741D3D"/>
    <w:rsid w:val="007423FC"/>
    <w:rsid w:val="0074537C"/>
    <w:rsid w:val="0075154F"/>
    <w:rsid w:val="0075516F"/>
    <w:rsid w:val="0075530E"/>
    <w:rsid w:val="00755D1B"/>
    <w:rsid w:val="007619BF"/>
    <w:rsid w:val="00763B05"/>
    <w:rsid w:val="0076584A"/>
    <w:rsid w:val="00766D09"/>
    <w:rsid w:val="007676D2"/>
    <w:rsid w:val="007716A4"/>
    <w:rsid w:val="00771C3B"/>
    <w:rsid w:val="00774C91"/>
    <w:rsid w:val="00776FDC"/>
    <w:rsid w:val="00777711"/>
    <w:rsid w:val="00777D1B"/>
    <w:rsid w:val="007824B4"/>
    <w:rsid w:val="00790CB8"/>
    <w:rsid w:val="007911D8"/>
    <w:rsid w:val="007938A9"/>
    <w:rsid w:val="0079411A"/>
    <w:rsid w:val="0079553D"/>
    <w:rsid w:val="00796E1F"/>
    <w:rsid w:val="007A0640"/>
    <w:rsid w:val="007A15DC"/>
    <w:rsid w:val="007A15F7"/>
    <w:rsid w:val="007A3949"/>
    <w:rsid w:val="007A47CB"/>
    <w:rsid w:val="007A6E88"/>
    <w:rsid w:val="007B0F5A"/>
    <w:rsid w:val="007B2A35"/>
    <w:rsid w:val="007B2DE8"/>
    <w:rsid w:val="007B397C"/>
    <w:rsid w:val="007B5A47"/>
    <w:rsid w:val="007C1066"/>
    <w:rsid w:val="007C37EE"/>
    <w:rsid w:val="007C5B60"/>
    <w:rsid w:val="007C5ED7"/>
    <w:rsid w:val="007C5EE1"/>
    <w:rsid w:val="007C721F"/>
    <w:rsid w:val="007C739F"/>
    <w:rsid w:val="007D2016"/>
    <w:rsid w:val="007D6103"/>
    <w:rsid w:val="007D7D1F"/>
    <w:rsid w:val="007E0615"/>
    <w:rsid w:val="007E1D25"/>
    <w:rsid w:val="007E4CA5"/>
    <w:rsid w:val="007F1280"/>
    <w:rsid w:val="007F12DE"/>
    <w:rsid w:val="007F3098"/>
    <w:rsid w:val="007F5A52"/>
    <w:rsid w:val="0080055A"/>
    <w:rsid w:val="00801B55"/>
    <w:rsid w:val="00803194"/>
    <w:rsid w:val="008060D2"/>
    <w:rsid w:val="00806678"/>
    <w:rsid w:val="0081016C"/>
    <w:rsid w:val="008134F0"/>
    <w:rsid w:val="00813C60"/>
    <w:rsid w:val="00815909"/>
    <w:rsid w:val="00817FD7"/>
    <w:rsid w:val="008211AB"/>
    <w:rsid w:val="00821FF3"/>
    <w:rsid w:val="00823DC7"/>
    <w:rsid w:val="00823E6D"/>
    <w:rsid w:val="00825109"/>
    <w:rsid w:val="00826805"/>
    <w:rsid w:val="00831C74"/>
    <w:rsid w:val="008351A2"/>
    <w:rsid w:val="00836054"/>
    <w:rsid w:val="00841B00"/>
    <w:rsid w:val="00843B6F"/>
    <w:rsid w:val="00844E58"/>
    <w:rsid w:val="00845172"/>
    <w:rsid w:val="008462EC"/>
    <w:rsid w:val="008519D0"/>
    <w:rsid w:val="00856ECB"/>
    <w:rsid w:val="00857347"/>
    <w:rsid w:val="00860644"/>
    <w:rsid w:val="00861552"/>
    <w:rsid w:val="008653D0"/>
    <w:rsid w:val="00865BDB"/>
    <w:rsid w:val="008706E4"/>
    <w:rsid w:val="00871411"/>
    <w:rsid w:val="00871A1A"/>
    <w:rsid w:val="00871BBD"/>
    <w:rsid w:val="008734A8"/>
    <w:rsid w:val="00875B8D"/>
    <w:rsid w:val="00875C2B"/>
    <w:rsid w:val="00877665"/>
    <w:rsid w:val="00881FEE"/>
    <w:rsid w:val="008847E7"/>
    <w:rsid w:val="00884D69"/>
    <w:rsid w:val="00885489"/>
    <w:rsid w:val="00886085"/>
    <w:rsid w:val="00886783"/>
    <w:rsid w:val="008954AD"/>
    <w:rsid w:val="00895EF6"/>
    <w:rsid w:val="008A075B"/>
    <w:rsid w:val="008A39F1"/>
    <w:rsid w:val="008A406F"/>
    <w:rsid w:val="008A4400"/>
    <w:rsid w:val="008A48DC"/>
    <w:rsid w:val="008A4A11"/>
    <w:rsid w:val="008A6A7C"/>
    <w:rsid w:val="008A6FEB"/>
    <w:rsid w:val="008B1809"/>
    <w:rsid w:val="008B71AB"/>
    <w:rsid w:val="008C73E2"/>
    <w:rsid w:val="008C7D4E"/>
    <w:rsid w:val="008D5278"/>
    <w:rsid w:val="008D6700"/>
    <w:rsid w:val="008D698C"/>
    <w:rsid w:val="008D70D5"/>
    <w:rsid w:val="008E029E"/>
    <w:rsid w:val="008E036B"/>
    <w:rsid w:val="008E2AE3"/>
    <w:rsid w:val="008E418E"/>
    <w:rsid w:val="008E686C"/>
    <w:rsid w:val="008F18D5"/>
    <w:rsid w:val="008F1DC3"/>
    <w:rsid w:val="008F47F8"/>
    <w:rsid w:val="008F5D48"/>
    <w:rsid w:val="00900E24"/>
    <w:rsid w:val="00900EDA"/>
    <w:rsid w:val="00900FE7"/>
    <w:rsid w:val="00902C52"/>
    <w:rsid w:val="00903499"/>
    <w:rsid w:val="00904A7A"/>
    <w:rsid w:val="00904BE3"/>
    <w:rsid w:val="00904D14"/>
    <w:rsid w:val="0090694E"/>
    <w:rsid w:val="00913E6E"/>
    <w:rsid w:val="009164FF"/>
    <w:rsid w:val="00920BFB"/>
    <w:rsid w:val="00921C65"/>
    <w:rsid w:val="00922A85"/>
    <w:rsid w:val="00925BBA"/>
    <w:rsid w:val="00926028"/>
    <w:rsid w:val="0092712E"/>
    <w:rsid w:val="00930C28"/>
    <w:rsid w:val="009334E2"/>
    <w:rsid w:val="0093419B"/>
    <w:rsid w:val="00934552"/>
    <w:rsid w:val="00940B83"/>
    <w:rsid w:val="00946BD7"/>
    <w:rsid w:val="009502DD"/>
    <w:rsid w:val="009512C3"/>
    <w:rsid w:val="009565B6"/>
    <w:rsid w:val="0096138F"/>
    <w:rsid w:val="0096194A"/>
    <w:rsid w:val="00964B7F"/>
    <w:rsid w:val="00966510"/>
    <w:rsid w:val="00966659"/>
    <w:rsid w:val="00967920"/>
    <w:rsid w:val="00967CCA"/>
    <w:rsid w:val="00970984"/>
    <w:rsid w:val="00970AF0"/>
    <w:rsid w:val="0097110C"/>
    <w:rsid w:val="0097130A"/>
    <w:rsid w:val="00971729"/>
    <w:rsid w:val="0097277F"/>
    <w:rsid w:val="00976656"/>
    <w:rsid w:val="0098001E"/>
    <w:rsid w:val="00980898"/>
    <w:rsid w:val="00984E0F"/>
    <w:rsid w:val="00986A3F"/>
    <w:rsid w:val="009961A4"/>
    <w:rsid w:val="00996C9F"/>
    <w:rsid w:val="009A028B"/>
    <w:rsid w:val="009A4EF9"/>
    <w:rsid w:val="009A5F37"/>
    <w:rsid w:val="009A72B5"/>
    <w:rsid w:val="009B31D7"/>
    <w:rsid w:val="009B3F11"/>
    <w:rsid w:val="009B5246"/>
    <w:rsid w:val="009B5524"/>
    <w:rsid w:val="009B6241"/>
    <w:rsid w:val="009C4455"/>
    <w:rsid w:val="009C7F1D"/>
    <w:rsid w:val="009D1A19"/>
    <w:rsid w:val="009D2D44"/>
    <w:rsid w:val="009D4448"/>
    <w:rsid w:val="009E56F1"/>
    <w:rsid w:val="009E713E"/>
    <w:rsid w:val="009E7661"/>
    <w:rsid w:val="009F07A2"/>
    <w:rsid w:val="009F4125"/>
    <w:rsid w:val="009F4B3F"/>
    <w:rsid w:val="009F51EC"/>
    <w:rsid w:val="009F5E8D"/>
    <w:rsid w:val="009F7163"/>
    <w:rsid w:val="009F7367"/>
    <w:rsid w:val="00A01299"/>
    <w:rsid w:val="00A02FA6"/>
    <w:rsid w:val="00A044B1"/>
    <w:rsid w:val="00A06A7D"/>
    <w:rsid w:val="00A076D4"/>
    <w:rsid w:val="00A10EE9"/>
    <w:rsid w:val="00A11B89"/>
    <w:rsid w:val="00A14260"/>
    <w:rsid w:val="00A14512"/>
    <w:rsid w:val="00A1464D"/>
    <w:rsid w:val="00A15288"/>
    <w:rsid w:val="00A231A6"/>
    <w:rsid w:val="00A23CBE"/>
    <w:rsid w:val="00A24662"/>
    <w:rsid w:val="00A246EA"/>
    <w:rsid w:val="00A251F6"/>
    <w:rsid w:val="00A2608B"/>
    <w:rsid w:val="00A31222"/>
    <w:rsid w:val="00A32CE7"/>
    <w:rsid w:val="00A3594B"/>
    <w:rsid w:val="00A36413"/>
    <w:rsid w:val="00A4067A"/>
    <w:rsid w:val="00A44EF1"/>
    <w:rsid w:val="00A45D64"/>
    <w:rsid w:val="00A51DB9"/>
    <w:rsid w:val="00A51F3B"/>
    <w:rsid w:val="00A523BD"/>
    <w:rsid w:val="00A528F3"/>
    <w:rsid w:val="00A5342C"/>
    <w:rsid w:val="00A56494"/>
    <w:rsid w:val="00A56981"/>
    <w:rsid w:val="00A57961"/>
    <w:rsid w:val="00A600B8"/>
    <w:rsid w:val="00A61389"/>
    <w:rsid w:val="00A613F1"/>
    <w:rsid w:val="00A63BCE"/>
    <w:rsid w:val="00A7012D"/>
    <w:rsid w:val="00A7063D"/>
    <w:rsid w:val="00A75885"/>
    <w:rsid w:val="00A7644E"/>
    <w:rsid w:val="00A80DAC"/>
    <w:rsid w:val="00A8326A"/>
    <w:rsid w:val="00A8364B"/>
    <w:rsid w:val="00A84198"/>
    <w:rsid w:val="00A86064"/>
    <w:rsid w:val="00A86DB5"/>
    <w:rsid w:val="00A97401"/>
    <w:rsid w:val="00AA1718"/>
    <w:rsid w:val="00AA2DEC"/>
    <w:rsid w:val="00AB43BE"/>
    <w:rsid w:val="00AC4203"/>
    <w:rsid w:val="00AC44AE"/>
    <w:rsid w:val="00AC48BD"/>
    <w:rsid w:val="00AC6857"/>
    <w:rsid w:val="00AD2FF1"/>
    <w:rsid w:val="00AD40C5"/>
    <w:rsid w:val="00AD674F"/>
    <w:rsid w:val="00AD7861"/>
    <w:rsid w:val="00AD7B84"/>
    <w:rsid w:val="00AD7B85"/>
    <w:rsid w:val="00AD7E7D"/>
    <w:rsid w:val="00AE0CF1"/>
    <w:rsid w:val="00AE10AD"/>
    <w:rsid w:val="00AE3253"/>
    <w:rsid w:val="00AE4469"/>
    <w:rsid w:val="00AE5281"/>
    <w:rsid w:val="00AE7375"/>
    <w:rsid w:val="00AF12E8"/>
    <w:rsid w:val="00AF15CE"/>
    <w:rsid w:val="00AF1E9C"/>
    <w:rsid w:val="00AF3C23"/>
    <w:rsid w:val="00AF41F9"/>
    <w:rsid w:val="00AF4393"/>
    <w:rsid w:val="00AF6FE5"/>
    <w:rsid w:val="00B000AF"/>
    <w:rsid w:val="00B01480"/>
    <w:rsid w:val="00B023F9"/>
    <w:rsid w:val="00B03654"/>
    <w:rsid w:val="00B041F2"/>
    <w:rsid w:val="00B04547"/>
    <w:rsid w:val="00B0755F"/>
    <w:rsid w:val="00B107BF"/>
    <w:rsid w:val="00B10B92"/>
    <w:rsid w:val="00B11831"/>
    <w:rsid w:val="00B11F1E"/>
    <w:rsid w:val="00B1343E"/>
    <w:rsid w:val="00B1481F"/>
    <w:rsid w:val="00B15536"/>
    <w:rsid w:val="00B169E6"/>
    <w:rsid w:val="00B17114"/>
    <w:rsid w:val="00B178F5"/>
    <w:rsid w:val="00B205EE"/>
    <w:rsid w:val="00B2253A"/>
    <w:rsid w:val="00B24012"/>
    <w:rsid w:val="00B2439B"/>
    <w:rsid w:val="00B266E8"/>
    <w:rsid w:val="00B401A2"/>
    <w:rsid w:val="00B40529"/>
    <w:rsid w:val="00B40737"/>
    <w:rsid w:val="00B4364D"/>
    <w:rsid w:val="00B43FD7"/>
    <w:rsid w:val="00B4533F"/>
    <w:rsid w:val="00B4695D"/>
    <w:rsid w:val="00B5351F"/>
    <w:rsid w:val="00B54F77"/>
    <w:rsid w:val="00B602E5"/>
    <w:rsid w:val="00B63C19"/>
    <w:rsid w:val="00B65D7B"/>
    <w:rsid w:val="00B66A4A"/>
    <w:rsid w:val="00B66ACD"/>
    <w:rsid w:val="00B71935"/>
    <w:rsid w:val="00B74AA9"/>
    <w:rsid w:val="00B763BC"/>
    <w:rsid w:val="00B77939"/>
    <w:rsid w:val="00B81800"/>
    <w:rsid w:val="00B81E5C"/>
    <w:rsid w:val="00B840CB"/>
    <w:rsid w:val="00B855A7"/>
    <w:rsid w:val="00B9032C"/>
    <w:rsid w:val="00B91F3F"/>
    <w:rsid w:val="00B946A4"/>
    <w:rsid w:val="00B95121"/>
    <w:rsid w:val="00B95DAA"/>
    <w:rsid w:val="00BA1524"/>
    <w:rsid w:val="00BA183F"/>
    <w:rsid w:val="00BA41FE"/>
    <w:rsid w:val="00BA6DE5"/>
    <w:rsid w:val="00BB071D"/>
    <w:rsid w:val="00BB168D"/>
    <w:rsid w:val="00BB28A6"/>
    <w:rsid w:val="00BB292E"/>
    <w:rsid w:val="00BB2B7A"/>
    <w:rsid w:val="00BB343A"/>
    <w:rsid w:val="00BB37B0"/>
    <w:rsid w:val="00BB40AD"/>
    <w:rsid w:val="00BB5D77"/>
    <w:rsid w:val="00BB6C5A"/>
    <w:rsid w:val="00BC1CC4"/>
    <w:rsid w:val="00BC5CE6"/>
    <w:rsid w:val="00BD14BC"/>
    <w:rsid w:val="00BD197A"/>
    <w:rsid w:val="00BD46C3"/>
    <w:rsid w:val="00BD517A"/>
    <w:rsid w:val="00BD57DA"/>
    <w:rsid w:val="00BE16A6"/>
    <w:rsid w:val="00BE29CF"/>
    <w:rsid w:val="00BF006F"/>
    <w:rsid w:val="00BF2BF8"/>
    <w:rsid w:val="00BF34DA"/>
    <w:rsid w:val="00BF4400"/>
    <w:rsid w:val="00BF5FDB"/>
    <w:rsid w:val="00BF72A0"/>
    <w:rsid w:val="00C01739"/>
    <w:rsid w:val="00C01A3F"/>
    <w:rsid w:val="00C065EC"/>
    <w:rsid w:val="00C12001"/>
    <w:rsid w:val="00C1206D"/>
    <w:rsid w:val="00C14E48"/>
    <w:rsid w:val="00C166FC"/>
    <w:rsid w:val="00C21357"/>
    <w:rsid w:val="00C2180D"/>
    <w:rsid w:val="00C22097"/>
    <w:rsid w:val="00C238CD"/>
    <w:rsid w:val="00C23F65"/>
    <w:rsid w:val="00C242E4"/>
    <w:rsid w:val="00C24A2B"/>
    <w:rsid w:val="00C24A84"/>
    <w:rsid w:val="00C25A61"/>
    <w:rsid w:val="00C303AE"/>
    <w:rsid w:val="00C310A5"/>
    <w:rsid w:val="00C318F9"/>
    <w:rsid w:val="00C35488"/>
    <w:rsid w:val="00C35B57"/>
    <w:rsid w:val="00C422EB"/>
    <w:rsid w:val="00C42F4A"/>
    <w:rsid w:val="00C43772"/>
    <w:rsid w:val="00C43EC3"/>
    <w:rsid w:val="00C447C3"/>
    <w:rsid w:val="00C44D76"/>
    <w:rsid w:val="00C45029"/>
    <w:rsid w:val="00C46EF7"/>
    <w:rsid w:val="00C5065A"/>
    <w:rsid w:val="00C53151"/>
    <w:rsid w:val="00C55D2A"/>
    <w:rsid w:val="00C64ADC"/>
    <w:rsid w:val="00C64F71"/>
    <w:rsid w:val="00C7476C"/>
    <w:rsid w:val="00C75A9D"/>
    <w:rsid w:val="00C770AD"/>
    <w:rsid w:val="00C772C2"/>
    <w:rsid w:val="00C77592"/>
    <w:rsid w:val="00C81EAC"/>
    <w:rsid w:val="00C84A89"/>
    <w:rsid w:val="00C84C45"/>
    <w:rsid w:val="00C8611E"/>
    <w:rsid w:val="00C87ED6"/>
    <w:rsid w:val="00C90555"/>
    <w:rsid w:val="00C90711"/>
    <w:rsid w:val="00C90D03"/>
    <w:rsid w:val="00C9242F"/>
    <w:rsid w:val="00C960E8"/>
    <w:rsid w:val="00C96B40"/>
    <w:rsid w:val="00C972AD"/>
    <w:rsid w:val="00C97E4D"/>
    <w:rsid w:val="00CA00C5"/>
    <w:rsid w:val="00CA0C9A"/>
    <w:rsid w:val="00CA11AF"/>
    <w:rsid w:val="00CA2E69"/>
    <w:rsid w:val="00CA727D"/>
    <w:rsid w:val="00CB02B9"/>
    <w:rsid w:val="00CC03EE"/>
    <w:rsid w:val="00CC1571"/>
    <w:rsid w:val="00CC4743"/>
    <w:rsid w:val="00CC5997"/>
    <w:rsid w:val="00CC6041"/>
    <w:rsid w:val="00CC66BF"/>
    <w:rsid w:val="00CC7142"/>
    <w:rsid w:val="00CD1998"/>
    <w:rsid w:val="00CD590B"/>
    <w:rsid w:val="00CD5F4F"/>
    <w:rsid w:val="00CD79E2"/>
    <w:rsid w:val="00CE0186"/>
    <w:rsid w:val="00CE0D45"/>
    <w:rsid w:val="00CE11EA"/>
    <w:rsid w:val="00CE1F1C"/>
    <w:rsid w:val="00CE35F6"/>
    <w:rsid w:val="00CE41F7"/>
    <w:rsid w:val="00CE4C6B"/>
    <w:rsid w:val="00CE5947"/>
    <w:rsid w:val="00CE7622"/>
    <w:rsid w:val="00CF1324"/>
    <w:rsid w:val="00CF19CA"/>
    <w:rsid w:val="00CF3080"/>
    <w:rsid w:val="00CF571C"/>
    <w:rsid w:val="00CF6206"/>
    <w:rsid w:val="00D014A8"/>
    <w:rsid w:val="00D020B4"/>
    <w:rsid w:val="00D023E8"/>
    <w:rsid w:val="00D0258D"/>
    <w:rsid w:val="00D05CEF"/>
    <w:rsid w:val="00D10474"/>
    <w:rsid w:val="00D11153"/>
    <w:rsid w:val="00D11414"/>
    <w:rsid w:val="00D12284"/>
    <w:rsid w:val="00D12650"/>
    <w:rsid w:val="00D146C9"/>
    <w:rsid w:val="00D14C60"/>
    <w:rsid w:val="00D14DE3"/>
    <w:rsid w:val="00D203C2"/>
    <w:rsid w:val="00D22290"/>
    <w:rsid w:val="00D24252"/>
    <w:rsid w:val="00D25052"/>
    <w:rsid w:val="00D2689A"/>
    <w:rsid w:val="00D30026"/>
    <w:rsid w:val="00D30B27"/>
    <w:rsid w:val="00D31130"/>
    <w:rsid w:val="00D3293A"/>
    <w:rsid w:val="00D32D22"/>
    <w:rsid w:val="00D34EF1"/>
    <w:rsid w:val="00D428C3"/>
    <w:rsid w:val="00D449D8"/>
    <w:rsid w:val="00D45A49"/>
    <w:rsid w:val="00D463DB"/>
    <w:rsid w:val="00D53151"/>
    <w:rsid w:val="00D53F55"/>
    <w:rsid w:val="00D55350"/>
    <w:rsid w:val="00D55884"/>
    <w:rsid w:val="00D57C4F"/>
    <w:rsid w:val="00D629D7"/>
    <w:rsid w:val="00D668FB"/>
    <w:rsid w:val="00D719A0"/>
    <w:rsid w:val="00D7468E"/>
    <w:rsid w:val="00D74BA9"/>
    <w:rsid w:val="00D81E71"/>
    <w:rsid w:val="00D823D4"/>
    <w:rsid w:val="00D83AAC"/>
    <w:rsid w:val="00D83EF2"/>
    <w:rsid w:val="00D87A42"/>
    <w:rsid w:val="00D87EF8"/>
    <w:rsid w:val="00D91157"/>
    <w:rsid w:val="00D92595"/>
    <w:rsid w:val="00D9276E"/>
    <w:rsid w:val="00D92AB1"/>
    <w:rsid w:val="00D93515"/>
    <w:rsid w:val="00D948B1"/>
    <w:rsid w:val="00D95B45"/>
    <w:rsid w:val="00D96C30"/>
    <w:rsid w:val="00DA2884"/>
    <w:rsid w:val="00DA4D47"/>
    <w:rsid w:val="00DA7B1D"/>
    <w:rsid w:val="00DB17BC"/>
    <w:rsid w:val="00DB4DC4"/>
    <w:rsid w:val="00DC069C"/>
    <w:rsid w:val="00DC0F9B"/>
    <w:rsid w:val="00DC176D"/>
    <w:rsid w:val="00DC2890"/>
    <w:rsid w:val="00DC5D90"/>
    <w:rsid w:val="00DD0CCE"/>
    <w:rsid w:val="00DD155E"/>
    <w:rsid w:val="00DD1EA6"/>
    <w:rsid w:val="00DD2615"/>
    <w:rsid w:val="00DD3D8E"/>
    <w:rsid w:val="00DD4433"/>
    <w:rsid w:val="00DD4D2A"/>
    <w:rsid w:val="00DD51EC"/>
    <w:rsid w:val="00DE19E6"/>
    <w:rsid w:val="00DE2956"/>
    <w:rsid w:val="00DE55ED"/>
    <w:rsid w:val="00DE6044"/>
    <w:rsid w:val="00DF039B"/>
    <w:rsid w:val="00DF1AA7"/>
    <w:rsid w:val="00DF224A"/>
    <w:rsid w:val="00DF428C"/>
    <w:rsid w:val="00DF6AE2"/>
    <w:rsid w:val="00E01D96"/>
    <w:rsid w:val="00E027DC"/>
    <w:rsid w:val="00E02E15"/>
    <w:rsid w:val="00E043EF"/>
    <w:rsid w:val="00E04B66"/>
    <w:rsid w:val="00E073A0"/>
    <w:rsid w:val="00E10217"/>
    <w:rsid w:val="00E111A2"/>
    <w:rsid w:val="00E113B7"/>
    <w:rsid w:val="00E11673"/>
    <w:rsid w:val="00E14896"/>
    <w:rsid w:val="00E156C0"/>
    <w:rsid w:val="00E17467"/>
    <w:rsid w:val="00E22714"/>
    <w:rsid w:val="00E24901"/>
    <w:rsid w:val="00E3034E"/>
    <w:rsid w:val="00E3053A"/>
    <w:rsid w:val="00E31196"/>
    <w:rsid w:val="00E34A43"/>
    <w:rsid w:val="00E43D0B"/>
    <w:rsid w:val="00E44689"/>
    <w:rsid w:val="00E4575E"/>
    <w:rsid w:val="00E4597F"/>
    <w:rsid w:val="00E4651B"/>
    <w:rsid w:val="00E46DBB"/>
    <w:rsid w:val="00E51562"/>
    <w:rsid w:val="00E55BE5"/>
    <w:rsid w:val="00E60817"/>
    <w:rsid w:val="00E60C5B"/>
    <w:rsid w:val="00E60F8C"/>
    <w:rsid w:val="00E61392"/>
    <w:rsid w:val="00E63040"/>
    <w:rsid w:val="00E6686B"/>
    <w:rsid w:val="00E66C62"/>
    <w:rsid w:val="00E703CC"/>
    <w:rsid w:val="00E7073E"/>
    <w:rsid w:val="00E70F88"/>
    <w:rsid w:val="00E7352A"/>
    <w:rsid w:val="00E73965"/>
    <w:rsid w:val="00E80C26"/>
    <w:rsid w:val="00E80D54"/>
    <w:rsid w:val="00E85DE8"/>
    <w:rsid w:val="00E87F00"/>
    <w:rsid w:val="00E90668"/>
    <w:rsid w:val="00E918F3"/>
    <w:rsid w:val="00E9465F"/>
    <w:rsid w:val="00E947D9"/>
    <w:rsid w:val="00E977CE"/>
    <w:rsid w:val="00EA0B2E"/>
    <w:rsid w:val="00EA29DA"/>
    <w:rsid w:val="00EA5590"/>
    <w:rsid w:val="00EA6AD6"/>
    <w:rsid w:val="00EB42A3"/>
    <w:rsid w:val="00EB5181"/>
    <w:rsid w:val="00EB5634"/>
    <w:rsid w:val="00EB5C0D"/>
    <w:rsid w:val="00EC2900"/>
    <w:rsid w:val="00EC3BEB"/>
    <w:rsid w:val="00EC3E12"/>
    <w:rsid w:val="00EC534A"/>
    <w:rsid w:val="00ED1EF4"/>
    <w:rsid w:val="00ED2CD3"/>
    <w:rsid w:val="00ED3D43"/>
    <w:rsid w:val="00ED5A58"/>
    <w:rsid w:val="00ED6468"/>
    <w:rsid w:val="00ED76AE"/>
    <w:rsid w:val="00EE1999"/>
    <w:rsid w:val="00EE2F6D"/>
    <w:rsid w:val="00EE37F8"/>
    <w:rsid w:val="00EE7246"/>
    <w:rsid w:val="00EF000A"/>
    <w:rsid w:val="00EF4F49"/>
    <w:rsid w:val="00EF5F42"/>
    <w:rsid w:val="00F002C0"/>
    <w:rsid w:val="00F04105"/>
    <w:rsid w:val="00F04C21"/>
    <w:rsid w:val="00F12D14"/>
    <w:rsid w:val="00F13B74"/>
    <w:rsid w:val="00F256CB"/>
    <w:rsid w:val="00F26368"/>
    <w:rsid w:val="00F26D61"/>
    <w:rsid w:val="00F27B34"/>
    <w:rsid w:val="00F303A3"/>
    <w:rsid w:val="00F31593"/>
    <w:rsid w:val="00F34212"/>
    <w:rsid w:val="00F346DB"/>
    <w:rsid w:val="00F37184"/>
    <w:rsid w:val="00F372B9"/>
    <w:rsid w:val="00F37343"/>
    <w:rsid w:val="00F40E14"/>
    <w:rsid w:val="00F41203"/>
    <w:rsid w:val="00F43F1C"/>
    <w:rsid w:val="00F479D9"/>
    <w:rsid w:val="00F50519"/>
    <w:rsid w:val="00F50853"/>
    <w:rsid w:val="00F51A3B"/>
    <w:rsid w:val="00F62A3A"/>
    <w:rsid w:val="00F66D62"/>
    <w:rsid w:val="00F72DF8"/>
    <w:rsid w:val="00F7541B"/>
    <w:rsid w:val="00F775AD"/>
    <w:rsid w:val="00F77E2C"/>
    <w:rsid w:val="00F80DD6"/>
    <w:rsid w:val="00F82315"/>
    <w:rsid w:val="00F87C68"/>
    <w:rsid w:val="00F9186A"/>
    <w:rsid w:val="00F9422E"/>
    <w:rsid w:val="00F95CF2"/>
    <w:rsid w:val="00F95E10"/>
    <w:rsid w:val="00FA2D05"/>
    <w:rsid w:val="00FA412C"/>
    <w:rsid w:val="00FB036D"/>
    <w:rsid w:val="00FB3203"/>
    <w:rsid w:val="00FB334A"/>
    <w:rsid w:val="00FB453F"/>
    <w:rsid w:val="00FB6FFA"/>
    <w:rsid w:val="00FB73CB"/>
    <w:rsid w:val="00FC5986"/>
    <w:rsid w:val="00FC643D"/>
    <w:rsid w:val="00FD6959"/>
    <w:rsid w:val="00FD7082"/>
    <w:rsid w:val="00FD7DFF"/>
    <w:rsid w:val="00FE098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table" w:styleId="TableGrid">
    <w:name w:val="Table Grid"/>
    <w:basedOn w:val="TableNormal"/>
    <w:uiPriority w:val="59"/>
    <w:rsid w:val="00BE1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CA11AF"/>
    <w:pPr>
      <w:keepLines/>
      <w:tabs>
        <w:tab w:val="center" w:pos="4536"/>
        <w:tab w:val="right" w:pos="9072"/>
      </w:tabs>
    </w:pPr>
    <w:rPr>
      <w:rFonts w:eastAsia="Times New Roman"/>
      <w:noProof/>
    </w:rPr>
  </w:style>
  <w:style w:type="paragraph" w:styleId="Caption">
    <w:name w:val="caption"/>
    <w:aliases w:val="cap,cap Char,Caption Char,Caption Char1 Char,cap Char Char1,Caption Char Char1 Char,cap Char2"/>
    <w:basedOn w:val="Normal"/>
    <w:next w:val="Normal"/>
    <w:qFormat/>
    <w:rsid w:val="00D11153"/>
    <w:pPr>
      <w:overflowPunct w:val="0"/>
      <w:autoSpaceDE w:val="0"/>
      <w:autoSpaceDN w:val="0"/>
      <w:adjustRightInd w:val="0"/>
      <w:spacing w:before="120" w:after="120"/>
      <w:textAlignment w:val="baseline"/>
    </w:pPr>
    <w:rPr>
      <w:rFonts w:eastAsia="Times New Roman"/>
      <w:b/>
      <w:lang w:eastAsia="ja-JP"/>
    </w:rPr>
  </w:style>
  <w:style w:type="paragraph" w:styleId="ListParagraph">
    <w:name w:val="List Paragraph"/>
    <w:basedOn w:val="Normal"/>
    <w:uiPriority w:val="34"/>
    <w:qFormat/>
    <w:rsid w:val="00143216"/>
    <w:pPr>
      <w:ind w:left="720"/>
      <w:contextualSpacing/>
    </w:pPr>
  </w:style>
</w:styles>
</file>

<file path=word/webSettings.xml><?xml version="1.0" encoding="utf-8"?>
<w:webSettings xmlns:r="http://schemas.openxmlformats.org/officeDocument/2006/relationships" xmlns:w="http://schemas.openxmlformats.org/wordprocessingml/2006/main">
  <w:divs>
    <w:div w:id="792216064">
      <w:bodyDiv w:val="1"/>
      <w:marLeft w:val="0"/>
      <w:marRight w:val="0"/>
      <w:marTop w:val="0"/>
      <w:marBottom w:val="0"/>
      <w:divBdr>
        <w:top w:val="none" w:sz="0" w:space="0" w:color="auto"/>
        <w:left w:val="none" w:sz="0" w:space="0" w:color="auto"/>
        <w:bottom w:val="none" w:sz="0" w:space="0" w:color="auto"/>
        <w:right w:val="none" w:sz="0" w:space="0" w:color="auto"/>
      </w:divBdr>
      <w:divsChild>
        <w:div w:id="509414657">
          <w:marLeft w:val="547"/>
          <w:marRight w:val="0"/>
          <w:marTop w:val="115"/>
          <w:marBottom w:val="0"/>
          <w:divBdr>
            <w:top w:val="none" w:sz="0" w:space="0" w:color="auto"/>
            <w:left w:val="none" w:sz="0" w:space="0" w:color="auto"/>
            <w:bottom w:val="none" w:sz="0" w:space="0" w:color="auto"/>
            <w:right w:val="none" w:sz="0" w:space="0" w:color="auto"/>
          </w:divBdr>
        </w:div>
        <w:div w:id="1945267699">
          <w:marLeft w:val="1166"/>
          <w:marRight w:val="0"/>
          <w:marTop w:val="77"/>
          <w:marBottom w:val="0"/>
          <w:divBdr>
            <w:top w:val="none" w:sz="0" w:space="0" w:color="auto"/>
            <w:left w:val="none" w:sz="0" w:space="0" w:color="auto"/>
            <w:bottom w:val="none" w:sz="0" w:space="0" w:color="auto"/>
            <w:right w:val="none" w:sz="0" w:space="0" w:color="auto"/>
          </w:divBdr>
        </w:div>
        <w:div w:id="426736455">
          <w:marLeft w:val="1800"/>
          <w:marRight w:val="0"/>
          <w:marTop w:val="77"/>
          <w:marBottom w:val="0"/>
          <w:divBdr>
            <w:top w:val="none" w:sz="0" w:space="0" w:color="auto"/>
            <w:left w:val="none" w:sz="0" w:space="0" w:color="auto"/>
            <w:bottom w:val="none" w:sz="0" w:space="0" w:color="auto"/>
            <w:right w:val="none" w:sz="0" w:space="0" w:color="auto"/>
          </w:divBdr>
        </w:div>
        <w:div w:id="2129199934">
          <w:marLeft w:val="1166"/>
          <w:marRight w:val="0"/>
          <w:marTop w:val="77"/>
          <w:marBottom w:val="0"/>
          <w:divBdr>
            <w:top w:val="none" w:sz="0" w:space="0" w:color="auto"/>
            <w:left w:val="none" w:sz="0" w:space="0" w:color="auto"/>
            <w:bottom w:val="none" w:sz="0" w:space="0" w:color="auto"/>
            <w:right w:val="none" w:sz="0" w:space="0" w:color="auto"/>
          </w:divBdr>
        </w:div>
        <w:div w:id="1681852513">
          <w:marLeft w:val="1800"/>
          <w:marRight w:val="0"/>
          <w:marTop w:val="77"/>
          <w:marBottom w:val="0"/>
          <w:divBdr>
            <w:top w:val="none" w:sz="0" w:space="0" w:color="auto"/>
            <w:left w:val="none" w:sz="0" w:space="0" w:color="auto"/>
            <w:bottom w:val="none" w:sz="0" w:space="0" w:color="auto"/>
            <w:right w:val="none" w:sz="0" w:space="0" w:color="auto"/>
          </w:divBdr>
        </w:div>
        <w:div w:id="72439598">
          <w:marLeft w:val="1800"/>
          <w:marRight w:val="0"/>
          <w:marTop w:val="77"/>
          <w:marBottom w:val="0"/>
          <w:divBdr>
            <w:top w:val="none" w:sz="0" w:space="0" w:color="auto"/>
            <w:left w:val="none" w:sz="0" w:space="0" w:color="auto"/>
            <w:bottom w:val="none" w:sz="0" w:space="0" w:color="auto"/>
            <w:right w:val="none" w:sz="0" w:space="0" w:color="auto"/>
          </w:divBdr>
        </w:div>
        <w:div w:id="830564493">
          <w:marLeft w:val="1166"/>
          <w:marRight w:val="0"/>
          <w:marTop w:val="77"/>
          <w:marBottom w:val="0"/>
          <w:divBdr>
            <w:top w:val="none" w:sz="0" w:space="0" w:color="auto"/>
            <w:left w:val="none" w:sz="0" w:space="0" w:color="auto"/>
            <w:bottom w:val="none" w:sz="0" w:space="0" w:color="auto"/>
            <w:right w:val="none" w:sz="0" w:space="0" w:color="auto"/>
          </w:divBdr>
        </w:div>
        <w:div w:id="412700222">
          <w:marLeft w:val="1166"/>
          <w:marRight w:val="0"/>
          <w:marTop w:val="77"/>
          <w:marBottom w:val="0"/>
          <w:divBdr>
            <w:top w:val="none" w:sz="0" w:space="0" w:color="auto"/>
            <w:left w:val="none" w:sz="0" w:space="0" w:color="auto"/>
            <w:bottom w:val="none" w:sz="0" w:space="0" w:color="auto"/>
            <w:right w:val="none" w:sz="0" w:space="0" w:color="auto"/>
          </w:divBdr>
        </w:div>
        <w:div w:id="1013605553">
          <w:marLeft w:val="1800"/>
          <w:marRight w:val="0"/>
          <w:marTop w:val="77"/>
          <w:marBottom w:val="0"/>
          <w:divBdr>
            <w:top w:val="none" w:sz="0" w:space="0" w:color="auto"/>
            <w:left w:val="none" w:sz="0" w:space="0" w:color="auto"/>
            <w:bottom w:val="none" w:sz="0" w:space="0" w:color="auto"/>
            <w:right w:val="none" w:sz="0" w:space="0" w:color="auto"/>
          </w:divBdr>
        </w:div>
        <w:div w:id="968718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image" Target="media/image42.wmf"/><Relationship Id="rId138" Type="http://schemas.openxmlformats.org/officeDocument/2006/relationships/image" Target="media/image74.wmf"/><Relationship Id="rId159" Type="http://schemas.openxmlformats.org/officeDocument/2006/relationships/oleObject" Target="embeddings/oleObject70.bin"/><Relationship Id="rId170" Type="http://schemas.openxmlformats.org/officeDocument/2006/relationships/image" Target="media/image94.wmf"/><Relationship Id="rId191" Type="http://schemas.openxmlformats.org/officeDocument/2006/relationships/oleObject" Target="embeddings/oleObject78.bin"/><Relationship Id="rId205"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7.wmf"/><Relationship Id="rId79" Type="http://schemas.openxmlformats.org/officeDocument/2006/relationships/oleObject" Target="embeddings/oleObject35.bin"/><Relationship Id="rId102" Type="http://schemas.openxmlformats.org/officeDocument/2006/relationships/oleObject" Target="embeddings/oleObject45.bin"/><Relationship Id="rId123" Type="http://schemas.openxmlformats.org/officeDocument/2006/relationships/image" Target="media/image64.wmf"/><Relationship Id="rId128" Type="http://schemas.openxmlformats.org/officeDocument/2006/relationships/image" Target="media/image69.wmf"/><Relationship Id="rId144" Type="http://schemas.openxmlformats.org/officeDocument/2006/relationships/image" Target="media/image77.wmf"/><Relationship Id="rId149" Type="http://schemas.openxmlformats.org/officeDocument/2006/relationships/oleObject" Target="embeddings/oleObject65.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9.wmf"/><Relationship Id="rId160" Type="http://schemas.openxmlformats.org/officeDocument/2006/relationships/image" Target="media/image85.wmf"/><Relationship Id="rId165" Type="http://schemas.openxmlformats.org/officeDocument/2006/relationships/image" Target="media/image89.wmf"/><Relationship Id="rId181" Type="http://schemas.openxmlformats.org/officeDocument/2006/relationships/image" Target="media/image105.wmf"/><Relationship Id="rId186" Type="http://schemas.openxmlformats.org/officeDocument/2006/relationships/oleObject" Target="embeddings/oleObject75.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32.wmf"/><Relationship Id="rId113" Type="http://schemas.openxmlformats.org/officeDocument/2006/relationships/oleObject" Target="embeddings/oleObject51.bin"/><Relationship Id="rId118" Type="http://schemas.openxmlformats.org/officeDocument/2006/relationships/image" Target="media/image60.wmf"/><Relationship Id="rId134" Type="http://schemas.openxmlformats.org/officeDocument/2006/relationships/image" Target="media/image72.wmf"/><Relationship Id="rId139" Type="http://schemas.openxmlformats.org/officeDocument/2006/relationships/oleObject" Target="embeddings/oleObject60.bin"/><Relationship Id="rId80" Type="http://schemas.openxmlformats.org/officeDocument/2006/relationships/image" Target="media/image40.wmf"/><Relationship Id="rId85" Type="http://schemas.openxmlformats.org/officeDocument/2006/relationships/image" Target="media/image43.wmf"/><Relationship Id="rId150" Type="http://schemas.openxmlformats.org/officeDocument/2006/relationships/image" Target="media/image80.wmf"/><Relationship Id="rId155" Type="http://schemas.openxmlformats.org/officeDocument/2006/relationships/oleObject" Target="embeddings/oleObject68.bin"/><Relationship Id="rId171" Type="http://schemas.openxmlformats.org/officeDocument/2006/relationships/image" Target="media/image95.wmf"/><Relationship Id="rId176" Type="http://schemas.openxmlformats.org/officeDocument/2006/relationships/image" Target="media/image100.wmf"/><Relationship Id="rId192" Type="http://schemas.openxmlformats.org/officeDocument/2006/relationships/oleObject" Target="embeddings/oleObject79.bin"/><Relationship Id="rId197" Type="http://schemas.openxmlformats.org/officeDocument/2006/relationships/oleObject" Target="embeddings/oleObject82.bin"/><Relationship Id="rId201" Type="http://schemas.openxmlformats.org/officeDocument/2006/relationships/oleObject" Target="embeddings/oleObject85.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55.wmf"/><Relationship Id="rId124" Type="http://schemas.openxmlformats.org/officeDocument/2006/relationships/image" Target="media/image65.wmf"/><Relationship Id="rId129" Type="http://schemas.openxmlformats.org/officeDocument/2006/relationships/image" Target="media/image70.wmf"/><Relationship Id="rId54" Type="http://schemas.openxmlformats.org/officeDocument/2006/relationships/oleObject" Target="embeddings/oleObject26.bin"/><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7.wmf"/><Relationship Id="rId96" Type="http://schemas.openxmlformats.org/officeDocument/2006/relationships/oleObject" Target="embeddings/oleObject42.bin"/><Relationship Id="rId140" Type="http://schemas.openxmlformats.org/officeDocument/2006/relationships/image" Target="media/image75.wmf"/><Relationship Id="rId145" Type="http://schemas.openxmlformats.org/officeDocument/2006/relationships/oleObject" Target="embeddings/oleObject63.bin"/><Relationship Id="rId161" Type="http://schemas.openxmlformats.org/officeDocument/2006/relationships/oleObject" Target="embeddings/oleObject71.bin"/><Relationship Id="rId166" Type="http://schemas.openxmlformats.org/officeDocument/2006/relationships/image" Target="media/image90.wmf"/><Relationship Id="rId182" Type="http://schemas.openxmlformats.org/officeDocument/2006/relationships/oleObject" Target="embeddings/oleObject72.bin"/><Relationship Id="rId187" Type="http://schemas.openxmlformats.org/officeDocument/2006/relationships/image" Target="media/image107.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image" Target="media/image58.wmf"/><Relationship Id="rId119" Type="http://schemas.openxmlformats.org/officeDocument/2006/relationships/oleObject" Target="embeddings/oleObject54.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image" Target="media/image44.wmf"/><Relationship Id="rId130" Type="http://schemas.openxmlformats.org/officeDocument/2006/relationships/oleObject" Target="embeddings/oleObject55.bin"/><Relationship Id="rId135" Type="http://schemas.openxmlformats.org/officeDocument/2006/relationships/oleObject" Target="embeddings/oleObject58.bin"/><Relationship Id="rId151" Type="http://schemas.openxmlformats.org/officeDocument/2006/relationships/oleObject" Target="embeddings/oleObject66.bin"/><Relationship Id="rId156" Type="http://schemas.openxmlformats.org/officeDocument/2006/relationships/image" Target="media/image83.wmf"/><Relationship Id="rId177" Type="http://schemas.openxmlformats.org/officeDocument/2006/relationships/image" Target="media/image101.wmf"/><Relationship Id="rId198" Type="http://schemas.openxmlformats.org/officeDocument/2006/relationships/oleObject" Target="embeddings/oleObject83.bin"/><Relationship Id="rId172" Type="http://schemas.openxmlformats.org/officeDocument/2006/relationships/image" Target="media/image96.wmf"/><Relationship Id="rId193" Type="http://schemas.openxmlformats.org/officeDocument/2006/relationships/image" Target="media/image109.wmf"/><Relationship Id="rId202" Type="http://schemas.openxmlformats.org/officeDocument/2006/relationships/image" Target="media/image112.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4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8.wmf"/><Relationship Id="rId97" Type="http://schemas.openxmlformats.org/officeDocument/2006/relationships/image" Target="media/image50.wmf"/><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image" Target="media/image66.wmf"/><Relationship Id="rId141" Type="http://schemas.openxmlformats.org/officeDocument/2006/relationships/oleObject" Target="embeddings/oleObject61.bin"/><Relationship Id="rId146" Type="http://schemas.openxmlformats.org/officeDocument/2006/relationships/image" Target="media/image78.wmf"/><Relationship Id="rId167" Type="http://schemas.openxmlformats.org/officeDocument/2006/relationships/image" Target="media/image91.wmf"/><Relationship Id="rId188" Type="http://schemas.openxmlformats.org/officeDocument/2006/relationships/oleObject" Target="embeddings/oleObject76.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86.wmf"/><Relationship Id="rId183"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image" Target="media/image45.wmf"/><Relationship Id="rId110" Type="http://schemas.openxmlformats.org/officeDocument/2006/relationships/image" Target="media/image56.wmf"/><Relationship Id="rId115" Type="http://schemas.openxmlformats.org/officeDocument/2006/relationships/oleObject" Target="embeddings/oleObject52.bin"/><Relationship Id="rId131" Type="http://schemas.openxmlformats.org/officeDocument/2006/relationships/oleObject" Target="embeddings/oleObject56.bin"/><Relationship Id="rId136" Type="http://schemas.openxmlformats.org/officeDocument/2006/relationships/image" Target="media/image73.wmf"/><Relationship Id="rId157" Type="http://schemas.openxmlformats.org/officeDocument/2006/relationships/oleObject" Target="embeddings/oleObject69.bin"/><Relationship Id="rId178" Type="http://schemas.openxmlformats.org/officeDocument/2006/relationships/image" Target="media/image102.wmf"/><Relationship Id="rId61" Type="http://schemas.openxmlformats.org/officeDocument/2006/relationships/image" Target="media/image27.wmf"/><Relationship Id="rId82" Type="http://schemas.openxmlformats.org/officeDocument/2006/relationships/image" Target="media/image41.wmf"/><Relationship Id="rId152" Type="http://schemas.openxmlformats.org/officeDocument/2006/relationships/image" Target="media/image81.wmf"/><Relationship Id="rId173" Type="http://schemas.openxmlformats.org/officeDocument/2006/relationships/image" Target="media/image97.wmf"/><Relationship Id="rId194" Type="http://schemas.openxmlformats.org/officeDocument/2006/relationships/oleObject" Target="embeddings/oleObject80.bin"/><Relationship Id="rId199" Type="http://schemas.openxmlformats.org/officeDocument/2006/relationships/image" Target="media/image111.wmf"/><Relationship Id="rId203" Type="http://schemas.openxmlformats.org/officeDocument/2006/relationships/oleObject" Target="embeddings/oleObject8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34.bin"/><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67.wmf"/><Relationship Id="rId147" Type="http://schemas.openxmlformats.org/officeDocument/2006/relationships/oleObject" Target="embeddings/oleObject64.bin"/><Relationship Id="rId168" Type="http://schemas.openxmlformats.org/officeDocument/2006/relationships/image" Target="media/image92.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2.wmf"/><Relationship Id="rId142" Type="http://schemas.openxmlformats.org/officeDocument/2006/relationships/image" Target="media/image76.wmf"/><Relationship Id="rId163" Type="http://schemas.openxmlformats.org/officeDocument/2006/relationships/image" Target="media/image87.wmf"/><Relationship Id="rId184" Type="http://schemas.openxmlformats.org/officeDocument/2006/relationships/oleObject" Target="embeddings/oleObject74.bin"/><Relationship Id="rId189" Type="http://schemas.openxmlformats.org/officeDocument/2006/relationships/oleObject" Target="embeddings/oleObject77.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0.wmf"/><Relationship Id="rId116" Type="http://schemas.openxmlformats.org/officeDocument/2006/relationships/image" Target="media/image59.wmf"/><Relationship Id="rId137" Type="http://schemas.openxmlformats.org/officeDocument/2006/relationships/oleObject" Target="embeddings/oleObject59.bin"/><Relationship Id="rId158" Type="http://schemas.openxmlformats.org/officeDocument/2006/relationships/image" Target="media/image84.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37.bin"/><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71.wmf"/><Relationship Id="rId153" Type="http://schemas.openxmlformats.org/officeDocument/2006/relationships/oleObject" Target="embeddings/oleObject67.bin"/><Relationship Id="rId174" Type="http://schemas.openxmlformats.org/officeDocument/2006/relationships/image" Target="media/image98.wmf"/><Relationship Id="rId179" Type="http://schemas.openxmlformats.org/officeDocument/2006/relationships/image" Target="media/image103.wmf"/><Relationship Id="rId195" Type="http://schemas.openxmlformats.org/officeDocument/2006/relationships/oleObject" Target="embeddings/oleObject81.bin"/><Relationship Id="rId190" Type="http://schemas.openxmlformats.org/officeDocument/2006/relationships/image" Target="media/image108.wmf"/><Relationship Id="rId204"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image" Target="media/image54.wmf"/><Relationship Id="rId127" Type="http://schemas.openxmlformats.org/officeDocument/2006/relationships/image" Target="media/image68.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3.wmf"/><Relationship Id="rId143" Type="http://schemas.openxmlformats.org/officeDocument/2006/relationships/oleObject" Target="embeddings/oleObject62.bin"/><Relationship Id="rId148" Type="http://schemas.openxmlformats.org/officeDocument/2006/relationships/image" Target="media/image79.wmf"/><Relationship Id="rId164" Type="http://schemas.openxmlformats.org/officeDocument/2006/relationships/image" Target="media/image88.wmf"/><Relationship Id="rId169" Type="http://schemas.openxmlformats.org/officeDocument/2006/relationships/image" Target="media/image93.wmf"/><Relationship Id="rId185" Type="http://schemas.openxmlformats.org/officeDocument/2006/relationships/image" Target="media/image106.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104.wmf"/><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image" Target="media/image46.wmf"/><Relationship Id="rId112" Type="http://schemas.openxmlformats.org/officeDocument/2006/relationships/image" Target="media/image57.wmf"/><Relationship Id="rId133" Type="http://schemas.openxmlformats.org/officeDocument/2006/relationships/oleObject" Target="embeddings/oleObject57.bin"/><Relationship Id="rId154" Type="http://schemas.openxmlformats.org/officeDocument/2006/relationships/image" Target="media/image82.wmf"/><Relationship Id="rId175" Type="http://schemas.openxmlformats.org/officeDocument/2006/relationships/image" Target="media/image99.wmf"/><Relationship Id="rId196" Type="http://schemas.openxmlformats.org/officeDocument/2006/relationships/image" Target="media/image110.wmf"/><Relationship Id="rId200"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F6AF0-A759-42DD-940B-1B4268340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19</cp:revision>
  <cp:lastPrinted>2015-07-06T21:57:00Z</cp:lastPrinted>
  <dcterms:created xsi:type="dcterms:W3CDTF">2015-07-26T13:59:00Z</dcterms:created>
  <dcterms:modified xsi:type="dcterms:W3CDTF">2015-08-17T15:31:00Z</dcterms:modified>
</cp:coreProperties>
</file>